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1D6A" w14:textId="377163DF" w:rsidR="00877299" w:rsidRPr="00877299" w:rsidRDefault="00877299" w:rsidP="00017445">
      <w:pPr>
        <w:spacing w:before="100" w:after="40"/>
        <w:jc w:val="center"/>
        <w:rPr>
          <w:b/>
          <w:sz w:val="24"/>
          <w:szCs w:val="24"/>
        </w:rPr>
      </w:pPr>
      <w:r w:rsidRPr="00877299">
        <w:rPr>
          <w:b/>
          <w:sz w:val="24"/>
          <w:szCs w:val="24"/>
        </w:rPr>
        <w:t>MASSNAHMENKATALOG SELBSTREINIGUNG</w:t>
      </w:r>
      <w:r w:rsidR="00500C54">
        <w:rPr>
          <w:b/>
          <w:sz w:val="24"/>
          <w:szCs w:val="24"/>
        </w:rPr>
        <w:t xml:space="preserve"> </w:t>
      </w:r>
      <w:r w:rsidR="00500C54">
        <w:rPr>
          <w:rStyle w:val="Funotenzeichen"/>
          <w:b/>
          <w:sz w:val="24"/>
          <w:szCs w:val="24"/>
        </w:rPr>
        <w:footnoteReference w:id="1"/>
      </w:r>
    </w:p>
    <w:p w14:paraId="043F44E7" w14:textId="77777777" w:rsidR="00877299" w:rsidRPr="00877299" w:rsidRDefault="00877299" w:rsidP="00877299">
      <w:pPr>
        <w:spacing w:before="40" w:after="40"/>
        <w:jc w:val="center"/>
        <w:rPr>
          <w:b/>
        </w:rPr>
      </w:pPr>
      <w:r w:rsidRPr="00877299">
        <w:rPr>
          <w:b/>
        </w:rPr>
        <w:t>zur Beurteilung der beruflichen Zuverlässigkeit</w:t>
      </w:r>
    </w:p>
    <w:p w14:paraId="25587B4A" w14:textId="0A42F9C9" w:rsidR="00877299" w:rsidRPr="00877299" w:rsidRDefault="00877299" w:rsidP="00017445">
      <w:pPr>
        <w:spacing w:before="40" w:after="100"/>
        <w:jc w:val="center"/>
        <w:rPr>
          <w:b/>
        </w:rPr>
      </w:pPr>
      <w:r w:rsidRPr="00877299">
        <w:rPr>
          <w:b/>
        </w:rPr>
        <w:t>durch die ÖBB-Infrastruktur AG</w:t>
      </w:r>
    </w:p>
    <w:p w14:paraId="27BA6364" w14:textId="6674AE88" w:rsidR="00877299" w:rsidRPr="00877299" w:rsidRDefault="00780FA0" w:rsidP="00877299">
      <w:pPr>
        <w:pStyle w:val="berschrift1"/>
      </w:pPr>
      <w:r>
        <w:t>Einleitung</w:t>
      </w:r>
    </w:p>
    <w:p w14:paraId="09A12177" w14:textId="68B899F0" w:rsidR="00780FA0" w:rsidRDefault="00780FA0" w:rsidP="00780FA0">
      <w:r>
        <w:t xml:space="preserve">Dieser Maßnahmenkatalog ist für jene Unternehmer zu beachten bzw von diesen auszufüllen, bei welchen ein Ausschlussgrund gemäß Punkt </w:t>
      </w:r>
      <w:r w:rsidR="00017445" w:rsidRPr="00017445">
        <w:rPr>
          <w:i/>
        </w:rPr>
        <w:fldChar w:fldCharType="begin"/>
      </w:r>
      <w:r w:rsidR="00017445" w:rsidRPr="00017445">
        <w:rPr>
          <w:i/>
        </w:rPr>
        <w:instrText xml:space="preserve"> REF _Ref40721530 \r \h </w:instrText>
      </w:r>
      <w:r w:rsidR="00017445">
        <w:rPr>
          <w:i/>
        </w:rPr>
        <w:instrText xml:space="preserve"> \* MERGEFORMAT </w:instrText>
      </w:r>
      <w:r w:rsidR="00017445" w:rsidRPr="00017445">
        <w:rPr>
          <w:i/>
        </w:rPr>
      </w:r>
      <w:r w:rsidR="00017445" w:rsidRPr="00017445">
        <w:rPr>
          <w:i/>
        </w:rPr>
        <w:fldChar w:fldCharType="separate"/>
      </w:r>
      <w:r w:rsidR="00017445" w:rsidRPr="00017445">
        <w:rPr>
          <w:i/>
        </w:rPr>
        <w:t>3</w:t>
      </w:r>
      <w:r w:rsidR="00017445" w:rsidRPr="00017445">
        <w:rPr>
          <w:i/>
        </w:rPr>
        <w:fldChar w:fldCharType="end"/>
      </w:r>
      <w:r>
        <w:t xml:space="preserve"> der ʺErklärung zur beruflichen Zuverlässigkeit“ vorliegt. Sollten diese Unternehmer Selbstreinigungsmaßnahmen getroffen haben, sind insbesondere die in Punkt </w:t>
      </w:r>
      <w:r w:rsidR="00017445" w:rsidRPr="00017445">
        <w:rPr>
          <w:i/>
        </w:rPr>
        <w:fldChar w:fldCharType="begin"/>
      </w:r>
      <w:r w:rsidR="00017445" w:rsidRPr="00017445">
        <w:rPr>
          <w:i/>
        </w:rPr>
        <w:instrText xml:space="preserve"> REF _Ref40721554 \r \h </w:instrText>
      </w:r>
      <w:r w:rsidR="00017445">
        <w:rPr>
          <w:i/>
        </w:rPr>
        <w:instrText xml:space="preserve"> \* MERGEFORMAT </w:instrText>
      </w:r>
      <w:r w:rsidR="00017445" w:rsidRPr="00017445">
        <w:rPr>
          <w:i/>
        </w:rPr>
      </w:r>
      <w:r w:rsidR="00017445" w:rsidRPr="00017445">
        <w:rPr>
          <w:i/>
        </w:rPr>
        <w:fldChar w:fldCharType="separate"/>
      </w:r>
      <w:r w:rsidR="00017445" w:rsidRPr="00017445">
        <w:rPr>
          <w:i/>
        </w:rPr>
        <w:t>4</w:t>
      </w:r>
      <w:r w:rsidR="00017445" w:rsidRPr="00017445">
        <w:rPr>
          <w:i/>
        </w:rPr>
        <w:fldChar w:fldCharType="end"/>
      </w:r>
      <w:r>
        <w:t xml:space="preserve"> vorgesehenen Formblätter zu verwenden und die dort vorgesehenen Angaben zu erstatten.</w:t>
      </w:r>
    </w:p>
    <w:p w14:paraId="1E2A10FA" w14:textId="77777777" w:rsidR="00780FA0" w:rsidRDefault="00780FA0" w:rsidP="00780FA0"/>
    <w:p w14:paraId="4B5FAF53" w14:textId="3CB47B68" w:rsidR="00780FA0" w:rsidRDefault="00780FA0" w:rsidP="00780FA0">
      <w:r>
        <w:t>Die Auftraggeberin wird sich bei der Prüfung der Zuverlässigkeit und insbesondere bei der Prüfung von Maßnahmen</w:t>
      </w:r>
      <w:r w:rsidR="00877299">
        <w:t xml:space="preserve"> nach § 249 iVm 254 BVergG 2018</w:t>
      </w:r>
      <w:r>
        <w:t xml:space="preserve"> (in der Folge "Selbstreinigungsmaßnahmen") an diesem Maßnahmenkatalog orientieren und nach dessen Festlegungen vorgehen.</w:t>
      </w:r>
    </w:p>
    <w:p w14:paraId="20932D68" w14:textId="77777777" w:rsidR="00780FA0" w:rsidRPr="00780FA0" w:rsidRDefault="00780FA0" w:rsidP="00780FA0">
      <w:pPr>
        <w:pStyle w:val="berschrift1"/>
      </w:pPr>
      <w:r w:rsidRPr="00780FA0">
        <w:t>Prüfung der Zuverlässigkeit</w:t>
      </w:r>
    </w:p>
    <w:p w14:paraId="4941C1E0" w14:textId="77777777" w:rsidR="00780FA0" w:rsidRPr="00780FA0" w:rsidRDefault="00780FA0" w:rsidP="00780FA0">
      <w:pPr>
        <w:pStyle w:val="berschrift2"/>
      </w:pPr>
      <w:bookmarkStart w:id="0" w:name="_Ref496190183"/>
      <w:r w:rsidRPr="00780FA0">
        <w:t>Prüfung von Ausschlussgründen und Selbstreinigungsmaßnahmen</w:t>
      </w:r>
      <w:bookmarkEnd w:id="0"/>
    </w:p>
    <w:p w14:paraId="7AB79912" w14:textId="6BA8699C" w:rsidR="00780FA0" w:rsidRDefault="00780FA0" w:rsidP="00780FA0">
      <w:pPr>
        <w:rPr>
          <w:lang w:val="de-DE"/>
        </w:rPr>
      </w:pPr>
      <w:r>
        <w:rPr>
          <w:lang w:val="de-DE"/>
        </w:rPr>
        <w:t xml:space="preserve">Die Auftraggeberin wird die Prüfung des Vorliegens von Ausschlussgründen im Einklang mit § 249 iVm § 254 Abs 1 durchführen. Liegt gegen einen Unternehmer ein Ausschlussgrund vor, so gilt der Unternehmer dennoch als beruflich zuverlässig im </w:t>
      </w:r>
      <w:r w:rsidRPr="00D44F3D">
        <w:t>Rahmen</w:t>
      </w:r>
      <w:r>
        <w:rPr>
          <w:lang w:val="de-DE"/>
        </w:rPr>
        <w:t xml:space="preserve"> des gegenständlichen Vergabeverfahrens, sofern er Selbstreinigungsmaßnahmen setzt, die als hinreichend im Sinne der nachfolgenden Festlegungen zu qualifizieren sind. Sind Selbstreinigungsmaßnahmen notwendig, hat der Unternehmer diesen Maßnahmenkatalog in Punkt </w:t>
      </w:r>
      <w:r w:rsidR="00017445" w:rsidRPr="00017445">
        <w:rPr>
          <w:i/>
        </w:rPr>
        <w:fldChar w:fldCharType="begin"/>
      </w:r>
      <w:r w:rsidR="00017445" w:rsidRPr="00017445">
        <w:rPr>
          <w:i/>
        </w:rPr>
        <w:instrText xml:space="preserve"> REF _Ref40721554 \r \h </w:instrText>
      </w:r>
      <w:r w:rsidR="00017445">
        <w:rPr>
          <w:i/>
        </w:rPr>
        <w:instrText xml:space="preserve"> \* MERGEFORMAT </w:instrText>
      </w:r>
      <w:r w:rsidR="00017445" w:rsidRPr="00017445">
        <w:rPr>
          <w:i/>
        </w:rPr>
      </w:r>
      <w:r w:rsidR="00017445" w:rsidRPr="00017445">
        <w:rPr>
          <w:i/>
        </w:rPr>
        <w:fldChar w:fldCharType="separate"/>
      </w:r>
      <w:r w:rsidR="00017445" w:rsidRPr="00017445">
        <w:rPr>
          <w:i/>
        </w:rPr>
        <w:t>4</w:t>
      </w:r>
      <w:r w:rsidR="00017445" w:rsidRPr="00017445">
        <w:rPr>
          <w:i/>
        </w:rPr>
        <w:fldChar w:fldCharType="end"/>
      </w:r>
      <w:r>
        <w:rPr>
          <w:lang w:val="de-DE"/>
        </w:rPr>
        <w:t xml:space="preserve"> vollständig auszufüllen sowie die entsprechenden Nachweise bereits mit dem </w:t>
      </w:r>
      <w:r w:rsidRPr="00DC7D8F">
        <w:rPr>
          <w:lang w:val="de-DE"/>
        </w:rPr>
        <w:t>Angebot (in zweistufigen Verfahren mit dem Teilnahmeantrag, bei Prüfsystemen mit dem Antrag auf Aufnahme)</w:t>
      </w:r>
      <w:r w:rsidRPr="000E02A1">
        <w:rPr>
          <w:lang w:val="de-DE"/>
        </w:rPr>
        <w:t xml:space="preserve"> abzugeben.</w:t>
      </w:r>
    </w:p>
    <w:p w14:paraId="375D0674" w14:textId="77777777" w:rsidR="00780FA0" w:rsidRDefault="00780FA0" w:rsidP="00780FA0">
      <w:pPr>
        <w:rPr>
          <w:lang w:val="de-DE"/>
        </w:rPr>
      </w:pPr>
    </w:p>
    <w:p w14:paraId="70783A8D" w14:textId="4830AE59" w:rsidR="00780FA0" w:rsidRDefault="00780FA0" w:rsidP="00780FA0">
      <w:pPr>
        <w:rPr>
          <w:lang w:val="de-DE"/>
        </w:rPr>
      </w:pPr>
      <w:r>
        <w:rPr>
          <w:lang w:val="de-DE"/>
        </w:rPr>
        <w:t xml:space="preserve">Kommt die Auftraggeberin zum Ergebnis, dass die vom Unternehmer gemachten Angaben nicht ausreichen, um die Selbstreinigungsmaßnahmen endgültig beurteilen zu können oder die wiederhergestellte Zuverlässigkeit des Unternehmers zu belegen, wird die Auftraggeberin entsprechende Unterlagen vom Unternehmer nachfordern. </w:t>
      </w:r>
      <w:r w:rsidRPr="00D44F3D">
        <w:t>Werden</w:t>
      </w:r>
      <w:r>
        <w:rPr>
          <w:lang w:val="de-DE"/>
        </w:rPr>
        <w:t xml:space="preserve"> die angeforderten Unterlagen nicht rechtzeitig beigebracht oder sind sie unvollständig bzw nicht geeignet, die gesetzten Maßnahmen nachzuweisen, wird der betreffende Unternehmer vom Vergabeverfahren ausgeschlossen bzw. dessen Angebot aus dem Vergabeverfahren ausgeschieden. </w:t>
      </w:r>
      <w:proofErr w:type="gramStart"/>
      <w:r>
        <w:rPr>
          <w:lang w:val="de-DE"/>
        </w:rPr>
        <w:t>Selbiges</w:t>
      </w:r>
      <w:proofErr w:type="gramEnd"/>
      <w:r>
        <w:rPr>
          <w:lang w:val="de-DE"/>
        </w:rPr>
        <w:t xml:space="preserve"> gilt, wenn die gesetzten und dargelegten Maßnahmen nicht ausreichend sind, um die wiederhergestellte berufliche Zuverlässigkeit des Unternehmers darzutun. Die Auftraggeberin weist darauf hin, </w:t>
      </w:r>
      <w:r w:rsidRPr="0005008B">
        <w:rPr>
          <w:u w:val="single"/>
          <w:lang w:val="de-DE"/>
        </w:rPr>
        <w:t xml:space="preserve">dass die von ihr unter Punkt </w:t>
      </w:r>
      <w:r w:rsidR="00017445" w:rsidRPr="00017445">
        <w:rPr>
          <w:i/>
          <w:u w:val="single"/>
        </w:rPr>
        <w:fldChar w:fldCharType="begin"/>
      </w:r>
      <w:r w:rsidR="00017445" w:rsidRPr="00017445">
        <w:rPr>
          <w:i/>
          <w:u w:val="single"/>
        </w:rPr>
        <w:instrText xml:space="preserve"> REF _Ref40721530 \r \h  \* MERGEFORMAT </w:instrText>
      </w:r>
      <w:r w:rsidR="00017445" w:rsidRPr="00017445">
        <w:rPr>
          <w:i/>
          <w:u w:val="single"/>
        </w:rPr>
      </w:r>
      <w:r w:rsidR="00017445" w:rsidRPr="00017445">
        <w:rPr>
          <w:i/>
          <w:u w:val="single"/>
        </w:rPr>
        <w:fldChar w:fldCharType="separate"/>
      </w:r>
      <w:r w:rsidR="00017445" w:rsidRPr="00017445">
        <w:rPr>
          <w:i/>
          <w:u w:val="single"/>
        </w:rPr>
        <w:t>3</w:t>
      </w:r>
      <w:r w:rsidR="00017445" w:rsidRPr="00017445">
        <w:rPr>
          <w:i/>
          <w:u w:val="single"/>
        </w:rPr>
        <w:fldChar w:fldCharType="end"/>
      </w:r>
      <w:r w:rsidRPr="00017445">
        <w:rPr>
          <w:u w:val="single"/>
          <w:lang w:val="de-DE"/>
        </w:rPr>
        <w:t xml:space="preserve"> zu</w:t>
      </w:r>
      <w:r w:rsidRPr="0005008B">
        <w:rPr>
          <w:u w:val="single"/>
          <w:lang w:val="de-DE"/>
        </w:rPr>
        <w:t xml:space="preserve">m jeweiligen Ausschlusstatbestand festgelegten Nachweise </w:t>
      </w:r>
      <w:r>
        <w:rPr>
          <w:u w:val="single"/>
          <w:lang w:val="de-DE"/>
        </w:rPr>
        <w:t xml:space="preserve">– entsprechend den dort näher genannten Anforderungen – jedenfalls </w:t>
      </w:r>
      <w:r w:rsidRPr="0005008B">
        <w:rPr>
          <w:u w:val="single"/>
          <w:lang w:val="de-DE"/>
        </w:rPr>
        <w:t>geeignet sind, die Durchführung von Selbstreinigungsmaßnahmen nachzuweisen</w:t>
      </w:r>
      <w:r>
        <w:rPr>
          <w:u w:val="single"/>
          <w:lang w:val="de-DE"/>
        </w:rPr>
        <w:t>. Die festgelegten Nachweise sind dabei derart gereiht, dass die Auftraggeberin den vorher gereihten Nachweis als stärker als den jeweils nachgereihten Nachweis beurteilt und dem vorher gereihten Nachweis daher einen höheren Beweiswert beimisst (in absteigender Reihenfolge von oben nach unten)</w:t>
      </w:r>
      <w:r>
        <w:rPr>
          <w:lang w:val="de-DE"/>
        </w:rPr>
        <w:t xml:space="preserve">. Sollte der Unternehmer andere als die festgelegten Nachweise vorlegen, trägt der Unternehmer das Risiko, dass die vorgelegten Nachweise von der Auftraggeberin als nicht geeignet beurteilt werden. Dabei stellt die Auftraggeberin umso höhere Anforderungen an die Nachweise, je gravierender der Verstoß des Unternehmers war. Eine bloße </w:t>
      </w:r>
      <w:r w:rsidRPr="0005008B">
        <w:rPr>
          <w:u w:val="single"/>
          <w:lang w:val="de-DE"/>
        </w:rPr>
        <w:t>Eigenerklärung des Unternehmens gilt grundsätzlich als nicht geeignet, eine entsprechende Maßnahme zu belegen</w:t>
      </w:r>
      <w:r>
        <w:rPr>
          <w:lang w:val="de-DE"/>
        </w:rPr>
        <w:t xml:space="preserve">; eine Eigenerklärung wird daher nur in Ausnahmefällen und nur dann, wenn im Einzelfall keine andere Möglichkeit zum Nachweis </w:t>
      </w:r>
      <w:proofErr w:type="gramStart"/>
      <w:r>
        <w:rPr>
          <w:lang w:val="de-DE"/>
        </w:rPr>
        <w:t>besteht,</w:t>
      </w:r>
      <w:proofErr w:type="gramEnd"/>
      <w:r>
        <w:rPr>
          <w:lang w:val="de-DE"/>
        </w:rPr>
        <w:t xml:space="preserve"> als hinreichender Nachweis im Sinne dieser Bestimmungen anerkannt.</w:t>
      </w:r>
    </w:p>
    <w:p w14:paraId="483CDA98" w14:textId="77777777" w:rsidR="00780FA0" w:rsidRDefault="00780FA0" w:rsidP="00780FA0">
      <w:pPr>
        <w:rPr>
          <w:lang w:val="de-DE"/>
        </w:rPr>
      </w:pPr>
    </w:p>
    <w:p w14:paraId="4F6B2C88" w14:textId="2DE61B45" w:rsidR="00780FA0" w:rsidRDefault="00780FA0" w:rsidP="00780FA0">
      <w:pPr>
        <w:rPr>
          <w:lang w:val="de-DE"/>
        </w:rPr>
      </w:pPr>
      <w:r>
        <w:rPr>
          <w:lang w:val="de-DE"/>
        </w:rPr>
        <w:t>Gelangt die Auftraggeberin im Rahmen der Prüfung der vom Unternehmer übermittelten Unterlagen zu der Ansicht, dass die gesetzten Maßnahmen ausreichend sind, um die (wiederhergestellte) berufliche Zuverlässigkeit des Unternehmers zu belegen, hat dies zur Folge, dass der Unternehmer trotz (vormaligen) Vorliegens eines Ausschlussgrundes als zuverlässig angesehen und sein Angebot nicht mangels beruflicher Zuverlässigkeit ausgeschieden bzw der Teilnahmeantrag weiter berücksichtigt wird bzw eine Aufnahme in das Prüfsystem erfolgen kann.</w:t>
      </w:r>
    </w:p>
    <w:p w14:paraId="6FB0EAEC" w14:textId="77777777" w:rsidR="00780FA0" w:rsidRDefault="00780FA0" w:rsidP="00780FA0">
      <w:pPr>
        <w:rPr>
          <w:lang w:val="de-DE"/>
        </w:rPr>
      </w:pPr>
    </w:p>
    <w:p w14:paraId="5D983A3E" w14:textId="72BB3DDD" w:rsidR="00780FA0" w:rsidRDefault="00780FA0" w:rsidP="00780FA0">
      <w:pPr>
        <w:rPr>
          <w:lang w:val="de-DE"/>
        </w:rPr>
      </w:pPr>
      <w:r>
        <w:rPr>
          <w:lang w:val="de-DE"/>
        </w:rPr>
        <w:t>Die Auftraggeberin weist darauf hin, dass ihrer Ansicht nach bei einigen Ausschlussgründen eine Selbstreinigung von vornherein nic</w:t>
      </w:r>
      <w:r w:rsidR="00877299">
        <w:rPr>
          <w:lang w:val="de-DE"/>
        </w:rPr>
        <w:t>ht möglich ist. Dies betrifft §</w:t>
      </w:r>
      <w:r w:rsidR="00D52122">
        <w:rPr>
          <w:lang w:val="de-DE"/>
        </w:rPr>
        <w:t>§</w:t>
      </w:r>
      <w:r w:rsidR="00877299">
        <w:rPr>
          <w:lang w:val="de-DE"/>
        </w:rPr>
        <w:t xml:space="preserve"> </w:t>
      </w:r>
      <w:r>
        <w:rPr>
          <w:lang w:val="de-DE"/>
        </w:rPr>
        <w:t xml:space="preserve">249 Abs </w:t>
      </w:r>
      <w:r w:rsidR="00D52122">
        <w:rPr>
          <w:lang w:val="de-DE"/>
        </w:rPr>
        <w:t xml:space="preserve">1 Z 2, Abs </w:t>
      </w:r>
      <w:r>
        <w:rPr>
          <w:lang w:val="de-DE"/>
        </w:rPr>
        <w:t>2 Z 1 und Z 2</w:t>
      </w:r>
      <w:r>
        <w:rPr>
          <w:rStyle w:val="Funotenzeichen"/>
          <w:lang w:val="de-DE"/>
        </w:rPr>
        <w:footnoteReference w:id="2"/>
      </w:r>
      <w:r w:rsidR="00877299">
        <w:rPr>
          <w:lang w:val="de-DE"/>
        </w:rPr>
        <w:t xml:space="preserve">, Z 6 und Z </w:t>
      </w:r>
      <w:r>
        <w:rPr>
          <w:lang w:val="de-DE"/>
        </w:rPr>
        <w:t>7 sowie Z 9 und Z 10</w:t>
      </w:r>
      <w:r>
        <w:rPr>
          <w:rStyle w:val="Funotenzeichen"/>
          <w:lang w:val="de-DE"/>
        </w:rPr>
        <w:footnoteReference w:id="3"/>
      </w:r>
      <w:r>
        <w:rPr>
          <w:lang w:val="de-DE"/>
        </w:rPr>
        <w:t>. Sofern der Unternehmer für diese Ausschlussgründe eine Selbstreinigung behauptet und versucht darzulegen, erfolgt dies wie die Beteiligung am Vergabeverfahren auf alleiniges Risiko des Unternehmers.</w:t>
      </w:r>
    </w:p>
    <w:p w14:paraId="5118F3AA" w14:textId="77777777" w:rsidR="00780FA0" w:rsidRDefault="00780FA0" w:rsidP="00780FA0">
      <w:pPr>
        <w:rPr>
          <w:lang w:val="de-DE"/>
        </w:rPr>
      </w:pPr>
    </w:p>
    <w:p w14:paraId="33FF3863" w14:textId="7EE82FF0" w:rsidR="00780FA0" w:rsidRDefault="00780FA0" w:rsidP="00780FA0">
      <w:pPr>
        <w:rPr>
          <w:lang w:val="de-DE"/>
        </w:rPr>
      </w:pPr>
      <w:r>
        <w:rPr>
          <w:lang w:val="de-DE"/>
        </w:rPr>
        <w:t xml:space="preserve">Eine Selbstreinigung kommt </w:t>
      </w:r>
      <w:r w:rsidRPr="00D44F3D">
        <w:t>daher</w:t>
      </w:r>
      <w:r>
        <w:rPr>
          <w:lang w:val="de-DE"/>
        </w:rPr>
        <w:t xml:space="preserve"> ausschließlich </w:t>
      </w:r>
      <w:proofErr w:type="gramStart"/>
      <w:r w:rsidRPr="0005008B">
        <w:rPr>
          <w:u w:val="single"/>
          <w:lang w:val="de-DE"/>
        </w:rPr>
        <w:t>bei folgenden</w:t>
      </w:r>
      <w:proofErr w:type="gramEnd"/>
      <w:r w:rsidRPr="0005008B">
        <w:rPr>
          <w:u w:val="single"/>
          <w:lang w:val="de-DE"/>
        </w:rPr>
        <w:t xml:space="preserve"> Ausschlussgründen</w:t>
      </w:r>
      <w:r>
        <w:rPr>
          <w:lang w:val="de-DE"/>
        </w:rPr>
        <w:t xml:space="preserve"> in Betracht:</w:t>
      </w:r>
    </w:p>
    <w:p w14:paraId="2C83FD6E" w14:textId="77777777" w:rsidR="00780FA0" w:rsidRPr="00780FA0" w:rsidRDefault="00780FA0" w:rsidP="00780FA0">
      <w:pPr>
        <w:rPr>
          <w:lang w:val="de-DE"/>
        </w:rPr>
      </w:pPr>
    </w:p>
    <w:p w14:paraId="6122FBF7" w14:textId="1EAC262A" w:rsidR="00780FA0" w:rsidRPr="00780FA0" w:rsidRDefault="00780FA0" w:rsidP="00621FA2">
      <w:pPr>
        <w:numPr>
          <w:ilvl w:val="0"/>
          <w:numId w:val="34"/>
        </w:numPr>
        <w:ind w:left="568" w:hanging="284"/>
        <w:rPr>
          <w:rFonts w:cs="Arial"/>
          <w:color w:val="000000"/>
        </w:rPr>
      </w:pPr>
      <w:r w:rsidRPr="00780FA0">
        <w:rPr>
          <w:rFonts w:cs="Arial"/>
          <w:color w:val="000000"/>
        </w:rPr>
        <w:t>Begehung einer "Katalogstraftat" (Abs 1</w:t>
      </w:r>
      <w:r w:rsidR="00D52122">
        <w:rPr>
          <w:rFonts w:cs="Arial"/>
          <w:color w:val="000000"/>
        </w:rPr>
        <w:t xml:space="preserve"> Z 1</w:t>
      </w:r>
      <w:r w:rsidRPr="00780FA0">
        <w:rPr>
          <w:rFonts w:cs="Arial"/>
          <w:color w:val="000000"/>
        </w:rPr>
        <w:t>)</w:t>
      </w:r>
    </w:p>
    <w:p w14:paraId="16290FF2" w14:textId="77777777" w:rsidR="00780FA0" w:rsidRPr="00780FA0" w:rsidRDefault="00780FA0" w:rsidP="00621FA2">
      <w:pPr>
        <w:numPr>
          <w:ilvl w:val="0"/>
          <w:numId w:val="34"/>
        </w:numPr>
        <w:ind w:left="568" w:hanging="284"/>
        <w:rPr>
          <w:rFonts w:cs="Arial"/>
          <w:color w:val="000000"/>
        </w:rPr>
      </w:pPr>
      <w:r w:rsidRPr="00780FA0">
        <w:rPr>
          <w:rFonts w:cs="Arial"/>
          <w:color w:val="000000"/>
        </w:rPr>
        <w:t>Abreden mit anderen Unternehmern (Abs 2 Z 3)</w:t>
      </w:r>
    </w:p>
    <w:p w14:paraId="405568E4" w14:textId="77777777" w:rsidR="00780FA0" w:rsidRPr="00780FA0" w:rsidRDefault="00780FA0" w:rsidP="00621FA2">
      <w:pPr>
        <w:numPr>
          <w:ilvl w:val="0"/>
          <w:numId w:val="34"/>
        </w:numPr>
        <w:ind w:left="568" w:hanging="284"/>
        <w:rPr>
          <w:rFonts w:cs="Arial"/>
          <w:color w:val="000000"/>
        </w:rPr>
      </w:pPr>
      <w:r w:rsidRPr="00780FA0">
        <w:rPr>
          <w:rFonts w:cs="Arial"/>
          <w:color w:val="000000"/>
        </w:rPr>
        <w:t>Schwere berufliche Verfehlung (Abs 2 Z 4)</w:t>
      </w:r>
    </w:p>
    <w:p w14:paraId="27A5D297" w14:textId="0E004DFD" w:rsidR="00780FA0" w:rsidRPr="00780FA0" w:rsidRDefault="00780FA0" w:rsidP="00621FA2">
      <w:pPr>
        <w:numPr>
          <w:ilvl w:val="0"/>
          <w:numId w:val="34"/>
        </w:numPr>
        <w:ind w:left="568" w:hanging="284"/>
        <w:rPr>
          <w:rFonts w:cs="Arial"/>
          <w:color w:val="000000"/>
        </w:rPr>
      </w:pPr>
      <w:r w:rsidRPr="00780FA0">
        <w:rPr>
          <w:rFonts w:cs="Arial"/>
          <w:color w:val="000000"/>
        </w:rPr>
        <w:t>Nichtentrichtung von Sozialversicherungsbeiträge</w:t>
      </w:r>
      <w:r w:rsidR="003B4988">
        <w:rPr>
          <w:rFonts w:cs="Arial"/>
          <w:color w:val="000000"/>
        </w:rPr>
        <w:t xml:space="preserve">n oder Steuern und Abgaben (Abs 2 Z </w:t>
      </w:r>
      <w:r w:rsidRPr="00780FA0">
        <w:rPr>
          <w:rFonts w:cs="Arial"/>
          <w:color w:val="000000"/>
        </w:rPr>
        <w:t>5)</w:t>
      </w:r>
    </w:p>
    <w:p w14:paraId="1F8CA394" w14:textId="77777777" w:rsidR="00780FA0" w:rsidRPr="00780FA0" w:rsidRDefault="00780FA0" w:rsidP="00621FA2">
      <w:pPr>
        <w:numPr>
          <w:ilvl w:val="0"/>
          <w:numId w:val="34"/>
        </w:numPr>
        <w:ind w:left="568" w:hanging="284"/>
        <w:rPr>
          <w:rFonts w:cs="Arial"/>
          <w:color w:val="000000"/>
        </w:rPr>
      </w:pPr>
      <w:r w:rsidRPr="00780FA0">
        <w:rPr>
          <w:rFonts w:cs="Arial"/>
          <w:color w:val="000000"/>
        </w:rPr>
        <w:t>Erhebliche oder dauerhafte Mängel im Rahmen eines früheren Auftrags (Abs 2 Z 8)</w:t>
      </w:r>
    </w:p>
    <w:p w14:paraId="60D01499" w14:textId="28B430D3" w:rsidR="00780FA0" w:rsidRPr="00780FA0" w:rsidRDefault="00780FA0" w:rsidP="00780FA0">
      <w:pPr>
        <w:pStyle w:val="berschrift1"/>
        <w:rPr>
          <w:lang w:val="de-DE"/>
        </w:rPr>
      </w:pPr>
      <w:bookmarkStart w:id="1" w:name="_Ref40721530"/>
      <w:r>
        <w:rPr>
          <w:lang w:val="de-DE"/>
        </w:rPr>
        <w:t>Erforderliche Angaben des Unternehmers und vorzulegende Nachweise</w:t>
      </w:r>
      <w:bookmarkEnd w:id="1"/>
    </w:p>
    <w:tbl>
      <w:tblPr>
        <w:tblStyle w:val="Tabellenraster"/>
        <w:tblW w:w="0" w:type="auto"/>
        <w:tblLayout w:type="fixed"/>
        <w:tblLook w:val="04A0" w:firstRow="1" w:lastRow="0" w:firstColumn="1" w:lastColumn="0" w:noHBand="0" w:noVBand="1"/>
      </w:tblPr>
      <w:tblGrid>
        <w:gridCol w:w="9628"/>
      </w:tblGrid>
      <w:tr w:rsidR="00D86A24" w:rsidRPr="00E347B8" w14:paraId="48E3E44E" w14:textId="77777777" w:rsidTr="00BB5505">
        <w:trPr>
          <w:trHeight w:val="567"/>
        </w:trPr>
        <w:tc>
          <w:tcPr>
            <w:tcW w:w="9628" w:type="dxa"/>
            <w:shd w:val="clear" w:color="auto" w:fill="F2F2F2" w:themeFill="background1" w:themeFillShade="F2"/>
            <w:vAlign w:val="center"/>
          </w:tcPr>
          <w:p w14:paraId="6EC2F953" w14:textId="199D4734" w:rsidR="00D86A24" w:rsidRPr="00E347B8" w:rsidRDefault="00D86A24" w:rsidP="00D86A24">
            <w:pPr>
              <w:spacing w:before="60" w:after="60"/>
              <w:jc w:val="center"/>
            </w:pPr>
            <w:r w:rsidRPr="00C74F1F">
              <w:rPr>
                <w:caps/>
                <w:lang w:val="de-DE"/>
              </w:rPr>
              <w:t>Sachverhaltsdarstellung</w:t>
            </w:r>
            <w:r>
              <w:rPr>
                <w:lang w:val="de-DE"/>
              </w:rPr>
              <w:t xml:space="preserve"> </w:t>
            </w:r>
            <w:r w:rsidRPr="00F4385F">
              <w:rPr>
                <w:lang w:val="de-DE"/>
              </w:rPr>
              <w:t xml:space="preserve">(siehe Punkt </w:t>
            </w:r>
            <w:r w:rsidR="00017445" w:rsidRPr="00017445">
              <w:rPr>
                <w:i/>
              </w:rPr>
              <w:fldChar w:fldCharType="begin"/>
            </w:r>
            <w:r w:rsidR="00017445" w:rsidRPr="00017445">
              <w:rPr>
                <w:i/>
              </w:rPr>
              <w:instrText xml:space="preserve"> REF _Ref40721554 \r \h </w:instrText>
            </w:r>
            <w:r w:rsidR="00017445">
              <w:rPr>
                <w:i/>
              </w:rPr>
              <w:instrText xml:space="preserve"> \* MERGEFORMAT </w:instrText>
            </w:r>
            <w:r w:rsidR="00017445" w:rsidRPr="00017445">
              <w:rPr>
                <w:i/>
              </w:rPr>
            </w:r>
            <w:r w:rsidR="00017445" w:rsidRPr="00017445">
              <w:rPr>
                <w:i/>
              </w:rPr>
              <w:fldChar w:fldCharType="separate"/>
            </w:r>
            <w:r w:rsidR="00017445" w:rsidRPr="00017445">
              <w:rPr>
                <w:i/>
              </w:rPr>
              <w:t>4</w:t>
            </w:r>
            <w:r w:rsidR="00017445" w:rsidRPr="00017445">
              <w:rPr>
                <w:i/>
              </w:rPr>
              <w:fldChar w:fldCharType="end"/>
            </w:r>
            <w:r w:rsidRPr="00F4385F">
              <w:rPr>
                <w:lang w:val="de-DE"/>
              </w:rPr>
              <w:t xml:space="preserve"> Formblätter)</w:t>
            </w:r>
          </w:p>
        </w:tc>
      </w:tr>
      <w:tr w:rsidR="00D86A24" w:rsidRPr="00E347B8" w14:paraId="2C45A4C8" w14:textId="77777777" w:rsidTr="00BB5505">
        <w:tc>
          <w:tcPr>
            <w:tcW w:w="9628" w:type="dxa"/>
            <w:shd w:val="clear" w:color="auto" w:fill="auto"/>
          </w:tcPr>
          <w:p w14:paraId="0CA84AF4" w14:textId="5B144524" w:rsidR="00D86A24" w:rsidRPr="00D86A24" w:rsidRDefault="00D86A24" w:rsidP="00621FA2">
            <w:pPr>
              <w:numPr>
                <w:ilvl w:val="0"/>
                <w:numId w:val="36"/>
              </w:numPr>
              <w:tabs>
                <w:tab w:val="clear" w:pos="720"/>
              </w:tabs>
              <w:spacing w:before="40" w:after="40"/>
              <w:rPr>
                <w:sz w:val="16"/>
                <w:szCs w:val="16"/>
                <w:lang w:val="de-DE"/>
              </w:rPr>
            </w:pPr>
            <w:r w:rsidRPr="00D86A24">
              <w:rPr>
                <w:b/>
                <w:sz w:val="16"/>
                <w:szCs w:val="16"/>
                <w:lang w:val="de-DE"/>
              </w:rPr>
              <w:t>Vollständige, detaillierte und wahrheitsgetreue Sachverhaltsdarstellung</w:t>
            </w:r>
            <w:r w:rsidRPr="00D86A24">
              <w:rPr>
                <w:sz w:val="16"/>
                <w:szCs w:val="16"/>
                <w:lang w:val="de-DE"/>
              </w:rPr>
              <w:t xml:space="preserve"> unter Darlegung sämtlicher Tatsachen und Umstände, die zu der Verwirklichung des Ausschlussgrundes geführt haben</w:t>
            </w:r>
          </w:p>
          <w:p w14:paraId="3594A07E" w14:textId="653E7190" w:rsidR="00D86A24" w:rsidRPr="00D86A24" w:rsidRDefault="00D86A24" w:rsidP="00621FA2">
            <w:pPr>
              <w:numPr>
                <w:ilvl w:val="0"/>
                <w:numId w:val="36"/>
              </w:numPr>
              <w:tabs>
                <w:tab w:val="clear" w:pos="720"/>
              </w:tabs>
              <w:spacing w:before="40" w:after="40"/>
              <w:rPr>
                <w:sz w:val="16"/>
                <w:szCs w:val="16"/>
                <w:lang w:val="de-DE"/>
              </w:rPr>
            </w:pPr>
            <w:r w:rsidRPr="00D86A24">
              <w:rPr>
                <w:b/>
                <w:sz w:val="16"/>
                <w:szCs w:val="16"/>
                <w:lang w:val="de-DE"/>
              </w:rPr>
              <w:t xml:space="preserve">ggf detaillierte Schadensaufstellung bzw Begründung, </w:t>
            </w:r>
            <w:r w:rsidRPr="00D86A24">
              <w:rPr>
                <w:sz w:val="16"/>
                <w:szCs w:val="16"/>
                <w:lang w:val="de-DE"/>
              </w:rPr>
              <w:t>weshalb eine solche (noch) nicht erfolgen kann (diesfalls ist die Schadenshöhe dennoch weitestgehend zu konkretisieren)</w:t>
            </w:r>
          </w:p>
          <w:p w14:paraId="32D2C78D" w14:textId="589D9F9A" w:rsidR="00D86A24" w:rsidRPr="00D86A24" w:rsidRDefault="00D86A24" w:rsidP="00621FA2">
            <w:pPr>
              <w:numPr>
                <w:ilvl w:val="0"/>
                <w:numId w:val="36"/>
              </w:numPr>
              <w:tabs>
                <w:tab w:val="clear" w:pos="720"/>
              </w:tabs>
              <w:spacing w:before="40" w:after="40"/>
              <w:rPr>
                <w:sz w:val="16"/>
                <w:szCs w:val="16"/>
                <w:lang w:val="de-DE"/>
              </w:rPr>
            </w:pPr>
            <w:r w:rsidRPr="00D86A24">
              <w:rPr>
                <w:b/>
                <w:sz w:val="16"/>
                <w:szCs w:val="16"/>
                <w:lang w:val="de-DE"/>
              </w:rPr>
              <w:t xml:space="preserve">Angaben zu den involvierten Personen </w:t>
            </w:r>
            <w:r w:rsidRPr="00D86A24">
              <w:rPr>
                <w:sz w:val="16"/>
                <w:szCs w:val="16"/>
                <w:lang w:val="de-DE"/>
              </w:rPr>
              <w:t>(es sind nicht nur unmittelbare "Täter" zu nennen, sondern ist auch auf etwaiges Kontrollversagen, Aufsichtspflichtverletzungen etc. einzugehen)</w:t>
            </w:r>
          </w:p>
          <w:p w14:paraId="5954FB9D" w14:textId="008B6E50" w:rsidR="00D86A24" w:rsidRPr="00D86A24" w:rsidRDefault="00D86A24" w:rsidP="00621FA2">
            <w:pPr>
              <w:numPr>
                <w:ilvl w:val="0"/>
                <w:numId w:val="36"/>
              </w:numPr>
              <w:tabs>
                <w:tab w:val="clear" w:pos="720"/>
              </w:tabs>
              <w:spacing w:before="40" w:after="40"/>
              <w:rPr>
                <w:b/>
                <w:sz w:val="16"/>
                <w:szCs w:val="16"/>
                <w:lang w:val="de-DE"/>
              </w:rPr>
            </w:pPr>
            <w:r w:rsidRPr="00D86A24">
              <w:rPr>
                <w:sz w:val="16"/>
                <w:szCs w:val="16"/>
                <w:lang w:val="de-DE"/>
              </w:rPr>
              <w:t xml:space="preserve">Benennung allfälliger </w:t>
            </w:r>
            <w:r w:rsidRPr="00D86A24">
              <w:rPr>
                <w:b/>
                <w:sz w:val="16"/>
                <w:szCs w:val="16"/>
                <w:lang w:val="de-DE"/>
              </w:rPr>
              <w:t>Ermittlungs- bzw Gerichtsverfahren</w:t>
            </w:r>
            <w:r w:rsidRPr="00D86A24">
              <w:rPr>
                <w:sz w:val="16"/>
                <w:szCs w:val="16"/>
                <w:lang w:val="de-DE"/>
              </w:rPr>
              <w:t xml:space="preserve"> (inklusive Angaben zu den wesentlichen Verfahrensabläufen und zur Zusammenarbeit mit den Behörden)</w:t>
            </w:r>
          </w:p>
        </w:tc>
      </w:tr>
    </w:tbl>
    <w:p w14:paraId="123C2EA0" w14:textId="77777777" w:rsidR="006B76B4" w:rsidRDefault="006B76B4" w:rsidP="009965E6"/>
    <w:tbl>
      <w:tblPr>
        <w:tblStyle w:val="Tabellenraster"/>
        <w:tblW w:w="0" w:type="auto"/>
        <w:tblLayout w:type="fixed"/>
        <w:tblLook w:val="04A0" w:firstRow="1" w:lastRow="0" w:firstColumn="1" w:lastColumn="0" w:noHBand="0" w:noVBand="1"/>
      </w:tblPr>
      <w:tblGrid>
        <w:gridCol w:w="9628"/>
      </w:tblGrid>
      <w:tr w:rsidR="00D86A24" w:rsidRPr="00E347B8" w14:paraId="2830E625" w14:textId="77777777" w:rsidTr="00BB5505">
        <w:trPr>
          <w:trHeight w:val="567"/>
        </w:trPr>
        <w:tc>
          <w:tcPr>
            <w:tcW w:w="9628" w:type="dxa"/>
            <w:shd w:val="clear" w:color="auto" w:fill="F2F2F2" w:themeFill="background1" w:themeFillShade="F2"/>
            <w:vAlign w:val="center"/>
          </w:tcPr>
          <w:p w14:paraId="5ADE9617" w14:textId="355D983C" w:rsidR="00D86A24" w:rsidRPr="00E347B8" w:rsidRDefault="00D86A24" w:rsidP="009965E6">
            <w:pPr>
              <w:spacing w:before="60" w:after="60"/>
              <w:jc w:val="center"/>
            </w:pPr>
            <w:r w:rsidRPr="00C74F1F">
              <w:rPr>
                <w:caps/>
                <w:lang w:val="de-DE"/>
              </w:rPr>
              <w:t>getroffene Ma</w:t>
            </w:r>
            <w:r w:rsidR="00C74F1F">
              <w:rPr>
                <w:caps/>
                <w:lang w:val="de-DE"/>
              </w:rPr>
              <w:t>SS</w:t>
            </w:r>
            <w:r w:rsidRPr="00C74F1F">
              <w:rPr>
                <w:caps/>
                <w:lang w:val="de-DE"/>
              </w:rPr>
              <w:t>nahmen</w:t>
            </w:r>
            <w:r w:rsidRPr="00D86A24">
              <w:rPr>
                <w:lang w:val="de-DE"/>
              </w:rPr>
              <w:t xml:space="preserve"> </w:t>
            </w:r>
            <w:r w:rsidRPr="00F4385F">
              <w:rPr>
                <w:lang w:val="de-DE"/>
              </w:rPr>
              <w:t xml:space="preserve">(siehe Punkt </w:t>
            </w:r>
            <w:r w:rsidR="00017445" w:rsidRPr="00017445">
              <w:rPr>
                <w:i/>
              </w:rPr>
              <w:fldChar w:fldCharType="begin"/>
            </w:r>
            <w:r w:rsidR="00017445" w:rsidRPr="00017445">
              <w:rPr>
                <w:i/>
              </w:rPr>
              <w:instrText xml:space="preserve"> REF _Ref40721554 \r \h </w:instrText>
            </w:r>
            <w:r w:rsidR="00017445">
              <w:rPr>
                <w:i/>
              </w:rPr>
              <w:instrText xml:space="preserve"> \* MERGEFORMAT </w:instrText>
            </w:r>
            <w:r w:rsidR="00017445" w:rsidRPr="00017445">
              <w:rPr>
                <w:i/>
              </w:rPr>
            </w:r>
            <w:r w:rsidR="00017445" w:rsidRPr="00017445">
              <w:rPr>
                <w:i/>
              </w:rPr>
              <w:fldChar w:fldCharType="separate"/>
            </w:r>
            <w:r w:rsidR="00017445" w:rsidRPr="00017445">
              <w:rPr>
                <w:i/>
              </w:rPr>
              <w:t>4</w:t>
            </w:r>
            <w:r w:rsidR="00017445" w:rsidRPr="00017445">
              <w:rPr>
                <w:i/>
              </w:rPr>
              <w:fldChar w:fldCharType="end"/>
            </w:r>
            <w:r w:rsidRPr="00F4385F">
              <w:rPr>
                <w:lang w:val="de-DE"/>
              </w:rPr>
              <w:t xml:space="preserve"> Formblätter)</w:t>
            </w:r>
          </w:p>
        </w:tc>
      </w:tr>
      <w:tr w:rsidR="00D86A24" w:rsidRPr="006B76B4" w14:paraId="4F7E4DA4" w14:textId="77777777" w:rsidTr="00BB5505">
        <w:tc>
          <w:tcPr>
            <w:tcW w:w="9628" w:type="dxa"/>
            <w:shd w:val="clear" w:color="auto" w:fill="auto"/>
          </w:tcPr>
          <w:p w14:paraId="76F9E198" w14:textId="30FBA772" w:rsidR="00D86A24" w:rsidRPr="006B76B4" w:rsidRDefault="00D86A24" w:rsidP="00621FA2">
            <w:pPr>
              <w:numPr>
                <w:ilvl w:val="0"/>
                <w:numId w:val="36"/>
              </w:numPr>
              <w:tabs>
                <w:tab w:val="clear" w:pos="720"/>
              </w:tabs>
              <w:spacing w:before="40" w:after="40"/>
              <w:rPr>
                <w:sz w:val="16"/>
                <w:szCs w:val="16"/>
                <w:lang w:val="de-DE"/>
              </w:rPr>
            </w:pPr>
            <w:r w:rsidRPr="006B76B4">
              <w:rPr>
                <w:sz w:val="16"/>
                <w:szCs w:val="16"/>
                <w:lang w:val="de-DE"/>
              </w:rPr>
              <w:t xml:space="preserve">Vollständige, detaillierte und wahrheitsgetreue </w:t>
            </w:r>
            <w:r w:rsidRPr="006B76B4">
              <w:rPr>
                <w:b/>
                <w:sz w:val="16"/>
                <w:szCs w:val="16"/>
                <w:lang w:val="de-DE"/>
              </w:rPr>
              <w:t>Darstellung sämtlicher (Selbstreinigungs-)Maßnahmen</w:t>
            </w:r>
            <w:r w:rsidRPr="006B76B4">
              <w:rPr>
                <w:sz w:val="16"/>
                <w:szCs w:val="16"/>
                <w:lang w:val="de-DE"/>
              </w:rPr>
              <w:t>, die getroffen wurden</w:t>
            </w:r>
          </w:p>
          <w:p w14:paraId="0A7F1A5D" w14:textId="56BA2BF5" w:rsidR="00D86A24" w:rsidRPr="006B76B4" w:rsidRDefault="00D86A24" w:rsidP="00621FA2">
            <w:pPr>
              <w:numPr>
                <w:ilvl w:val="0"/>
                <w:numId w:val="36"/>
              </w:numPr>
              <w:tabs>
                <w:tab w:val="clear" w:pos="720"/>
              </w:tabs>
              <w:spacing w:before="40" w:after="40"/>
              <w:rPr>
                <w:sz w:val="16"/>
                <w:szCs w:val="16"/>
                <w:lang w:val="de-DE"/>
              </w:rPr>
            </w:pPr>
            <w:r w:rsidRPr="006B76B4">
              <w:rPr>
                <w:sz w:val="16"/>
                <w:szCs w:val="16"/>
                <w:lang w:val="de-DE"/>
              </w:rPr>
              <w:t xml:space="preserve">Erläuterung bzw Prognose hinsichtlich </w:t>
            </w:r>
            <w:r w:rsidRPr="006B76B4">
              <w:rPr>
                <w:b/>
                <w:sz w:val="16"/>
                <w:szCs w:val="16"/>
                <w:lang w:val="de-DE"/>
              </w:rPr>
              <w:t>der Effektivität dieser Maßnahmen</w:t>
            </w:r>
            <w:r w:rsidRPr="006B76B4">
              <w:rPr>
                <w:sz w:val="16"/>
                <w:szCs w:val="16"/>
                <w:lang w:val="de-DE"/>
              </w:rPr>
              <w:t>, um eine Wiederholung der Verwirklichung des Ausschlusstatbestandes wirksam zu verhindern</w:t>
            </w:r>
          </w:p>
          <w:p w14:paraId="3DBB24C4" w14:textId="180C042C" w:rsidR="00D86A24" w:rsidRPr="006B76B4" w:rsidRDefault="00C74F1F" w:rsidP="00621FA2">
            <w:pPr>
              <w:numPr>
                <w:ilvl w:val="0"/>
                <w:numId w:val="36"/>
              </w:numPr>
              <w:tabs>
                <w:tab w:val="clear" w:pos="720"/>
              </w:tabs>
              <w:spacing w:before="40" w:after="40"/>
              <w:rPr>
                <w:b/>
                <w:sz w:val="16"/>
                <w:szCs w:val="16"/>
                <w:lang w:val="de-DE"/>
              </w:rPr>
            </w:pPr>
            <w:r w:rsidRPr="006B76B4">
              <w:rPr>
                <w:sz w:val="16"/>
                <w:szCs w:val="16"/>
                <w:lang w:val="de-DE"/>
              </w:rPr>
              <w:t xml:space="preserve">Es muss sich um </w:t>
            </w:r>
            <w:r w:rsidRPr="006B76B4">
              <w:rPr>
                <w:b/>
                <w:sz w:val="16"/>
                <w:szCs w:val="16"/>
                <w:lang w:val="de-DE"/>
              </w:rPr>
              <w:t>konkrete Maßnahmen</w:t>
            </w:r>
            <w:r w:rsidRPr="006B76B4">
              <w:rPr>
                <w:sz w:val="16"/>
                <w:szCs w:val="16"/>
                <w:lang w:val="de-DE"/>
              </w:rPr>
              <w:t xml:space="preserve"> handeln, </w:t>
            </w:r>
            <w:r w:rsidRPr="006B76B4">
              <w:rPr>
                <w:b/>
                <w:sz w:val="16"/>
                <w:szCs w:val="16"/>
                <w:lang w:val="de-DE"/>
              </w:rPr>
              <w:t xml:space="preserve">die objektivierbar und überprüfbar </w:t>
            </w:r>
            <w:proofErr w:type="gramStart"/>
            <w:r w:rsidRPr="006B76B4">
              <w:rPr>
                <w:b/>
                <w:sz w:val="16"/>
                <w:szCs w:val="16"/>
                <w:lang w:val="de-DE"/>
              </w:rPr>
              <w:t>sind</w:t>
            </w:r>
            <w:proofErr w:type="gramEnd"/>
          </w:p>
        </w:tc>
      </w:tr>
    </w:tbl>
    <w:p w14:paraId="55A35AFD" w14:textId="210F96FA" w:rsidR="00780FA0" w:rsidRDefault="00780FA0" w:rsidP="00766096"/>
    <w:p w14:paraId="6E1FB362" w14:textId="4F4E03AC" w:rsidR="00780FA0" w:rsidRDefault="00C74F1F" w:rsidP="00766096">
      <w:r w:rsidRPr="00BE3AA2">
        <w:t>Die aus Sicht der Auftraggeberin geeigneten Nachweise werden in der Folge je Ausschlusstatbestand – getrennt nach den einzelnen Ausschlusstatbeständen – angeführt.</w:t>
      </w:r>
    </w:p>
    <w:p w14:paraId="261516B2" w14:textId="1FEE8C84" w:rsidR="00780FA0" w:rsidRDefault="00780FA0" w:rsidP="00766096"/>
    <w:tbl>
      <w:tblPr>
        <w:tblStyle w:val="Tabellenraster"/>
        <w:tblW w:w="0" w:type="auto"/>
        <w:tblLayout w:type="fixed"/>
        <w:tblLook w:val="04A0" w:firstRow="1" w:lastRow="0" w:firstColumn="1" w:lastColumn="0" w:noHBand="0" w:noVBand="1"/>
      </w:tblPr>
      <w:tblGrid>
        <w:gridCol w:w="9628"/>
      </w:tblGrid>
      <w:tr w:rsidR="00C74F1F" w:rsidRPr="00E347B8" w14:paraId="0AA8FBE0" w14:textId="77777777" w:rsidTr="00BB5505">
        <w:trPr>
          <w:trHeight w:val="567"/>
        </w:trPr>
        <w:tc>
          <w:tcPr>
            <w:tcW w:w="9628" w:type="dxa"/>
            <w:shd w:val="clear" w:color="auto" w:fill="F2F2F2" w:themeFill="background1" w:themeFillShade="F2"/>
            <w:vAlign w:val="center"/>
          </w:tcPr>
          <w:p w14:paraId="19730091" w14:textId="695FA1F0" w:rsidR="00C74F1F" w:rsidRPr="00C74F1F" w:rsidRDefault="00C74F1F" w:rsidP="001803B9">
            <w:pPr>
              <w:pStyle w:val="Titel"/>
              <w:spacing w:before="40"/>
              <w:rPr>
                <w:b w:val="0"/>
                <w:caps/>
                <w:sz w:val="20"/>
                <w:lang w:val="de-DE"/>
              </w:rPr>
            </w:pPr>
            <w:r w:rsidRPr="00C74F1F">
              <w:rPr>
                <w:b w:val="0"/>
                <w:caps/>
                <w:sz w:val="20"/>
                <w:lang w:val="de-DE"/>
              </w:rPr>
              <w:t>vorzulegende nachweise bei vorliegen des ausschlussgrundes des Abs 1</w:t>
            </w:r>
          </w:p>
          <w:p w14:paraId="3543F4AD" w14:textId="29AAFFBF" w:rsidR="00C74F1F" w:rsidRDefault="00C74F1F" w:rsidP="00877299">
            <w:pPr>
              <w:pStyle w:val="NormalText"/>
              <w:spacing w:before="100" w:after="100" w:line="240" w:lineRule="auto"/>
              <w:jc w:val="center"/>
              <w:rPr>
                <w:lang w:val="de-DE"/>
              </w:rPr>
            </w:pPr>
            <w:r w:rsidRPr="00C74F1F">
              <w:rPr>
                <w:b/>
                <w:lang w:val="de-DE"/>
              </w:rPr>
              <w:t>"Katalogstraftaten"</w:t>
            </w:r>
          </w:p>
          <w:p w14:paraId="4210696B" w14:textId="3BF10205" w:rsidR="00C74F1F" w:rsidRPr="0076245B" w:rsidRDefault="00C74F1F" w:rsidP="0076245B">
            <w:pPr>
              <w:spacing w:after="40"/>
              <w:rPr>
                <w:i/>
                <w:sz w:val="16"/>
                <w:szCs w:val="16"/>
                <w:lang w:val="de-DE"/>
              </w:rPr>
            </w:pPr>
            <w:r w:rsidRPr="00B710EC">
              <w:rPr>
                <w:i/>
                <w:sz w:val="16"/>
                <w:szCs w:val="16"/>
                <w:lang w:val="de-DE"/>
              </w:rPr>
              <w:t xml:space="preserve">Der Sektorenauftraggeber hat – unbeschadet des Abs 6 – einen Unternehmer jederzeit von der Teilnahme am Vergabeverfahren auszuschließen, wenn der Sektorenauftraggeber Kenntnis von einer rechtskräftigen Verurteilung des Unternehmers hat, die einen der folgenden Tatbestände betrifft: </w:t>
            </w:r>
            <w:r w:rsidR="0076245B" w:rsidRPr="0076245B">
              <w:rPr>
                <w:i/>
                <w:sz w:val="16"/>
                <w:szCs w:val="16"/>
                <w:lang w:val="de-DE"/>
              </w:rPr>
              <w:t>Wettbewerbsbeschränkende Absprachen bei Vergabeverfahren (§ 168b StGB)</w:t>
            </w:r>
            <w:r w:rsidR="0076245B">
              <w:rPr>
                <w:i/>
                <w:sz w:val="16"/>
                <w:szCs w:val="16"/>
                <w:lang w:val="de-DE"/>
              </w:rPr>
              <w:t xml:space="preserve">, </w:t>
            </w:r>
            <w:r w:rsidRPr="00B710EC">
              <w:rPr>
                <w:i/>
                <w:sz w:val="16"/>
                <w:szCs w:val="16"/>
                <w:lang w:val="de-DE"/>
              </w:rPr>
              <w:t>Mitgliedschaft bei einer kriminellen Vereinigung oder Organisation (§§ 278 und 278a StGB), Terroristische Vereinigung, Terroristische Straftaten</w:t>
            </w:r>
            <w:r w:rsidR="00457FA4">
              <w:rPr>
                <w:i/>
                <w:sz w:val="16"/>
                <w:szCs w:val="16"/>
                <w:lang w:val="de-DE"/>
              </w:rPr>
              <w:t>,</w:t>
            </w:r>
            <w:r w:rsidRPr="00B710EC">
              <w:rPr>
                <w:i/>
                <w:sz w:val="16"/>
                <w:szCs w:val="16"/>
                <w:lang w:val="de-DE"/>
              </w:rPr>
              <w:t xml:space="preserve"> Terrorismusfinanzierung</w:t>
            </w:r>
            <w:r w:rsidR="00457FA4">
              <w:rPr>
                <w:i/>
                <w:sz w:val="16"/>
                <w:szCs w:val="16"/>
                <w:lang w:val="de-DE"/>
              </w:rPr>
              <w:t xml:space="preserve"> oder Ausbildung für terroristische Zwecke</w:t>
            </w:r>
            <w:r w:rsidRPr="00B710EC">
              <w:rPr>
                <w:i/>
                <w:sz w:val="16"/>
                <w:szCs w:val="16"/>
                <w:lang w:val="de-DE"/>
              </w:rPr>
              <w:t xml:space="preserve"> (§§ 278b bis </w:t>
            </w:r>
            <w:r w:rsidR="00457FA4" w:rsidRPr="00B710EC">
              <w:rPr>
                <w:i/>
                <w:sz w:val="16"/>
                <w:szCs w:val="16"/>
                <w:lang w:val="de-DE"/>
              </w:rPr>
              <w:t>278</w:t>
            </w:r>
            <w:r w:rsidR="00457FA4">
              <w:rPr>
                <w:i/>
                <w:sz w:val="16"/>
                <w:szCs w:val="16"/>
                <w:lang w:val="de-DE"/>
              </w:rPr>
              <w:t>e</w:t>
            </w:r>
            <w:r w:rsidR="00457FA4" w:rsidRPr="00B710EC">
              <w:rPr>
                <w:i/>
                <w:sz w:val="16"/>
                <w:szCs w:val="16"/>
                <w:lang w:val="de-DE"/>
              </w:rPr>
              <w:t xml:space="preserve"> </w:t>
            </w:r>
            <w:r w:rsidRPr="00B710EC">
              <w:rPr>
                <w:i/>
                <w:sz w:val="16"/>
                <w:szCs w:val="16"/>
                <w:lang w:val="de-DE"/>
              </w:rPr>
              <w:t xml:space="preserve">StGB), </w:t>
            </w:r>
            <w:r w:rsidR="0076245B" w:rsidRPr="0076245B">
              <w:rPr>
                <w:i/>
                <w:sz w:val="16"/>
                <w:szCs w:val="16"/>
                <w:lang w:val="de-DE"/>
              </w:rPr>
              <w:t xml:space="preserve">Missbrauch der Amtsgewalt, </w:t>
            </w:r>
            <w:r w:rsidRPr="00B710EC">
              <w:rPr>
                <w:i/>
                <w:sz w:val="16"/>
                <w:szCs w:val="16"/>
                <w:lang w:val="de-DE"/>
              </w:rPr>
              <w:t xml:space="preserve">Bestechlichkeit, Vorteilsannahme, </w:t>
            </w:r>
            <w:r w:rsidR="00457FA4">
              <w:rPr>
                <w:i/>
                <w:sz w:val="16"/>
                <w:szCs w:val="16"/>
                <w:lang w:val="de-DE"/>
              </w:rPr>
              <w:t xml:space="preserve">Vorteilsannahme zur Beeinflussung, </w:t>
            </w:r>
            <w:r w:rsidRPr="00B710EC">
              <w:rPr>
                <w:i/>
                <w:sz w:val="16"/>
                <w:szCs w:val="16"/>
                <w:lang w:val="de-DE"/>
              </w:rPr>
              <w:t>Bestechung, Vorteilszuwendung</w:t>
            </w:r>
            <w:r w:rsidR="006A017C">
              <w:rPr>
                <w:i/>
                <w:sz w:val="16"/>
                <w:szCs w:val="16"/>
                <w:lang w:val="de-DE"/>
              </w:rPr>
              <w:t>,</w:t>
            </w:r>
            <w:r w:rsidR="00457FA4">
              <w:rPr>
                <w:i/>
                <w:sz w:val="16"/>
                <w:szCs w:val="16"/>
                <w:lang w:val="de-DE"/>
              </w:rPr>
              <w:t xml:space="preserve"> Vorteilszuwendung zur Beeinflussung,</w:t>
            </w:r>
            <w:r w:rsidR="006A017C">
              <w:rPr>
                <w:i/>
                <w:sz w:val="16"/>
                <w:szCs w:val="16"/>
                <w:lang w:val="de-DE"/>
              </w:rPr>
              <w:t xml:space="preserve"> </w:t>
            </w:r>
            <w:r w:rsidRPr="00B710EC">
              <w:rPr>
                <w:i/>
                <w:sz w:val="16"/>
                <w:szCs w:val="16"/>
                <w:lang w:val="de-DE"/>
              </w:rPr>
              <w:t>verbotene Intervention</w:t>
            </w:r>
            <w:r w:rsidR="00457FA4">
              <w:rPr>
                <w:i/>
                <w:sz w:val="16"/>
                <w:szCs w:val="16"/>
                <w:lang w:val="de-DE"/>
              </w:rPr>
              <w:t>, Geschenkannahme und Bestechung von Bediensteten oder Beauftragten</w:t>
            </w:r>
            <w:r w:rsidR="006A017C">
              <w:rPr>
                <w:i/>
                <w:sz w:val="16"/>
                <w:szCs w:val="16"/>
                <w:lang w:val="de-DE"/>
              </w:rPr>
              <w:t xml:space="preserve"> oder Verletzung des Amtsgeheimnisses</w:t>
            </w:r>
            <w:r w:rsidRPr="00B710EC">
              <w:rPr>
                <w:i/>
                <w:sz w:val="16"/>
                <w:szCs w:val="16"/>
                <w:lang w:val="de-DE"/>
              </w:rPr>
              <w:t xml:space="preserve"> (§§ </w:t>
            </w:r>
            <w:r w:rsidR="006A017C">
              <w:rPr>
                <w:i/>
                <w:sz w:val="16"/>
                <w:szCs w:val="16"/>
                <w:lang w:val="de-DE"/>
              </w:rPr>
              <w:t xml:space="preserve">302, </w:t>
            </w:r>
            <w:r w:rsidRPr="00B710EC">
              <w:rPr>
                <w:i/>
                <w:sz w:val="16"/>
                <w:szCs w:val="16"/>
                <w:lang w:val="de-DE"/>
              </w:rPr>
              <w:t xml:space="preserve">304 bis </w:t>
            </w:r>
            <w:r w:rsidR="00457FA4" w:rsidRPr="00B710EC">
              <w:rPr>
                <w:i/>
                <w:sz w:val="16"/>
                <w:szCs w:val="16"/>
                <w:lang w:val="de-DE"/>
              </w:rPr>
              <w:t>3</w:t>
            </w:r>
            <w:r w:rsidR="00457FA4">
              <w:rPr>
                <w:i/>
                <w:sz w:val="16"/>
                <w:szCs w:val="16"/>
                <w:lang w:val="de-DE"/>
              </w:rPr>
              <w:t>10</w:t>
            </w:r>
            <w:r w:rsidR="00457FA4" w:rsidRPr="00B710EC">
              <w:rPr>
                <w:i/>
                <w:sz w:val="16"/>
                <w:szCs w:val="16"/>
                <w:lang w:val="de-DE"/>
              </w:rPr>
              <w:t xml:space="preserve"> </w:t>
            </w:r>
            <w:r w:rsidRPr="00B710EC">
              <w:rPr>
                <w:i/>
                <w:sz w:val="16"/>
                <w:szCs w:val="16"/>
                <w:lang w:val="de-DE"/>
              </w:rPr>
              <w:t xml:space="preserve">StGB und § 10 UWG), Betrug (§§ 146 bis 148 StGB), Untreue (§ 153 StGB), Geschenkannahme (§ 153a StGB), Förderungsmissbrauch (§ 153b StGB), Geldwäscherei (§ 165 StGB), </w:t>
            </w:r>
            <w:r w:rsidR="0076245B" w:rsidRPr="0076245B">
              <w:rPr>
                <w:i/>
                <w:sz w:val="16"/>
                <w:szCs w:val="16"/>
                <w:lang w:val="de-DE"/>
              </w:rPr>
              <w:t>Verrat von Staatsgeheimnissen (§ 252 StGB)</w:t>
            </w:r>
            <w:r w:rsidR="0076245B">
              <w:rPr>
                <w:i/>
                <w:sz w:val="16"/>
                <w:szCs w:val="16"/>
                <w:lang w:val="de-DE"/>
              </w:rPr>
              <w:t>,</w:t>
            </w:r>
            <w:r w:rsidR="0076245B" w:rsidRPr="0076245B">
              <w:rPr>
                <w:i/>
                <w:sz w:val="16"/>
                <w:szCs w:val="16"/>
                <w:lang w:val="de-DE"/>
              </w:rPr>
              <w:t xml:space="preserve"> </w:t>
            </w:r>
            <w:r w:rsidRPr="00B710EC">
              <w:rPr>
                <w:i/>
                <w:sz w:val="16"/>
                <w:szCs w:val="16"/>
                <w:lang w:val="de-DE"/>
              </w:rPr>
              <w:t>Sklaverei, Menschenhandel oder Grenzüberschreitender Prostitutionshandel (§§ 104, 104a und 217 StGB)</w:t>
            </w:r>
            <w:r w:rsidR="0076245B">
              <w:rPr>
                <w:i/>
                <w:sz w:val="16"/>
                <w:szCs w:val="16"/>
                <w:lang w:val="de-DE"/>
              </w:rPr>
              <w:t>,</w:t>
            </w:r>
            <w:r w:rsidR="0076245B" w:rsidRPr="0076245B">
              <w:rPr>
                <w:i/>
                <w:sz w:val="16"/>
                <w:szCs w:val="16"/>
                <w:lang w:val="de-DE"/>
              </w:rPr>
              <w:t>Aufforderung zu mit Strafe bedrohten Handlungen und Gutheißung mit Strafe bedrohter Handlungen (§ 282 StGB)</w:t>
            </w:r>
            <w:r w:rsidR="0076245B">
              <w:rPr>
                <w:i/>
                <w:sz w:val="16"/>
                <w:szCs w:val="16"/>
                <w:lang w:val="de-DE"/>
              </w:rPr>
              <w:t xml:space="preserve"> </w:t>
            </w:r>
            <w:r w:rsidRPr="00B710EC">
              <w:rPr>
                <w:i/>
                <w:sz w:val="16"/>
                <w:szCs w:val="16"/>
                <w:lang w:val="de-DE"/>
              </w:rPr>
              <w:t>bzw. einen entsprechenden Straftatbestand gemäß den Vorschriften des Landes, in dem der Unternehmer seinen Sitz hat. Der Sektorenauftraggeber hat einen Unternehmer, der keine natürliche Person ist, von der Teilnahme am Vergabeverfahren auszuschließen, wenn die Voraussetzung des ersten Satzes in Bezug auf eine Person erfüllt ist, die Mitglied im Verwaltungs-, Leitungs- oder Aufsichtsorgan des Unternehmers ist oder die darin Vertretungs-, Entscheidungs- oder Kontrollbefugnisse hat.</w:t>
            </w:r>
          </w:p>
        </w:tc>
      </w:tr>
      <w:tr w:rsidR="00C74F1F" w:rsidRPr="00E347B8" w14:paraId="7E994CC6" w14:textId="77777777" w:rsidTr="00BB5505">
        <w:tc>
          <w:tcPr>
            <w:tcW w:w="9628" w:type="dxa"/>
          </w:tcPr>
          <w:p w14:paraId="5F66F0FB" w14:textId="410B985B" w:rsidR="009965E6" w:rsidRDefault="009965E6" w:rsidP="00D8083A">
            <w:pPr>
              <w:spacing w:before="40" w:after="40"/>
              <w:rPr>
                <w:sz w:val="16"/>
                <w:szCs w:val="16"/>
                <w:lang w:val="de-DE"/>
              </w:rPr>
            </w:pPr>
            <w:r w:rsidRPr="009965E6">
              <w:rPr>
                <w:b/>
                <w:sz w:val="16"/>
                <w:szCs w:val="16"/>
                <w:lang w:val="de-DE"/>
              </w:rPr>
              <w:t>Zum Nachweis der Schadenswiedergutmachung</w:t>
            </w:r>
            <w:r w:rsidRPr="00BB5505">
              <w:rPr>
                <w:rStyle w:val="Funotenzeichen"/>
                <w:lang w:val="de-DE"/>
              </w:rPr>
              <w:footnoteReference w:id="4"/>
            </w:r>
          </w:p>
          <w:p w14:paraId="0B37BF87" w14:textId="32882845" w:rsidR="009965E6" w:rsidRDefault="009965E6" w:rsidP="00621FA2">
            <w:pPr>
              <w:numPr>
                <w:ilvl w:val="0"/>
                <w:numId w:val="36"/>
              </w:numPr>
              <w:tabs>
                <w:tab w:val="clear" w:pos="720"/>
              </w:tabs>
              <w:spacing w:before="40" w:after="40"/>
              <w:rPr>
                <w:sz w:val="16"/>
                <w:szCs w:val="16"/>
                <w:lang w:val="de-DE"/>
              </w:rPr>
            </w:pPr>
            <w:r w:rsidRPr="009965E6">
              <w:rPr>
                <w:sz w:val="16"/>
                <w:szCs w:val="16"/>
                <w:lang w:val="de-DE"/>
              </w:rPr>
              <w:t xml:space="preserve">Überweisungsbelege über die vollständige Bezahlung der verhängten Geldstrafe </w:t>
            </w:r>
            <w:r w:rsidRPr="009965E6">
              <w:rPr>
                <w:b/>
                <w:sz w:val="16"/>
                <w:szCs w:val="16"/>
                <w:lang w:val="de-DE"/>
              </w:rPr>
              <w:t>oder</w:t>
            </w:r>
          </w:p>
          <w:p w14:paraId="02D34AF8" w14:textId="432079A1" w:rsidR="009965E6" w:rsidRPr="009965E6" w:rsidRDefault="009965E6" w:rsidP="00621FA2">
            <w:pPr>
              <w:numPr>
                <w:ilvl w:val="0"/>
                <w:numId w:val="36"/>
              </w:numPr>
              <w:tabs>
                <w:tab w:val="clear" w:pos="720"/>
              </w:tabs>
              <w:spacing w:before="40" w:after="40"/>
              <w:rPr>
                <w:sz w:val="16"/>
                <w:szCs w:val="16"/>
                <w:lang w:val="de-DE"/>
              </w:rPr>
            </w:pPr>
            <w:r w:rsidRPr="009965E6">
              <w:rPr>
                <w:sz w:val="16"/>
                <w:szCs w:val="16"/>
                <w:lang w:val="de-DE"/>
              </w:rPr>
              <w:t>schriftliche Bestätigung des/der Geschädigten/Gläubiger über d</w:t>
            </w:r>
            <w:r>
              <w:rPr>
                <w:sz w:val="16"/>
                <w:szCs w:val="16"/>
                <w:lang w:val="de-DE"/>
              </w:rPr>
              <w:t xml:space="preserve">ie Schadenswiedergutmachung </w:t>
            </w:r>
            <w:r w:rsidRPr="009965E6">
              <w:rPr>
                <w:b/>
                <w:sz w:val="16"/>
                <w:szCs w:val="16"/>
                <w:lang w:val="de-DE"/>
              </w:rPr>
              <w:t>oder</w:t>
            </w:r>
          </w:p>
          <w:p w14:paraId="524160D5" w14:textId="39D0946A" w:rsidR="009965E6" w:rsidRDefault="009965E6" w:rsidP="00621FA2">
            <w:pPr>
              <w:numPr>
                <w:ilvl w:val="0"/>
                <w:numId w:val="36"/>
              </w:numPr>
              <w:tabs>
                <w:tab w:val="clear" w:pos="720"/>
              </w:tabs>
              <w:spacing w:before="40" w:after="40"/>
              <w:rPr>
                <w:sz w:val="16"/>
                <w:szCs w:val="16"/>
                <w:lang w:val="de-DE"/>
              </w:rPr>
            </w:pPr>
            <w:r w:rsidRPr="009965E6">
              <w:rPr>
                <w:sz w:val="16"/>
                <w:szCs w:val="16"/>
                <w:lang w:val="de-DE"/>
              </w:rPr>
              <w:t xml:space="preserve">schriftliche und verbindliche Rückzahlungsvereinbarung mit dem/den Geschädigten/Gläubiger(n) </w:t>
            </w:r>
            <w:r w:rsidRPr="009965E6">
              <w:rPr>
                <w:b/>
                <w:sz w:val="16"/>
                <w:szCs w:val="16"/>
                <w:lang w:val="de-DE"/>
              </w:rPr>
              <w:t>oder</w:t>
            </w:r>
          </w:p>
          <w:p w14:paraId="312CA106" w14:textId="37198843" w:rsidR="009965E6" w:rsidRPr="009965E6" w:rsidRDefault="009965E6" w:rsidP="00621FA2">
            <w:pPr>
              <w:numPr>
                <w:ilvl w:val="0"/>
                <w:numId w:val="36"/>
              </w:numPr>
              <w:tabs>
                <w:tab w:val="clear" w:pos="720"/>
              </w:tabs>
              <w:spacing w:before="40" w:after="40"/>
              <w:rPr>
                <w:sz w:val="16"/>
                <w:szCs w:val="16"/>
                <w:lang w:val="de-DE"/>
              </w:rPr>
            </w:pPr>
            <w:r w:rsidRPr="009965E6">
              <w:rPr>
                <w:sz w:val="16"/>
                <w:szCs w:val="16"/>
                <w:lang w:val="de-DE"/>
              </w:rPr>
              <w:t>schriftliche Anerkenntniserklärung (bei ungewisser Höhe: dem Grunde nach)</w:t>
            </w:r>
            <w:r w:rsidRPr="009965E6">
              <w:rPr>
                <w:rStyle w:val="Funotenzeichen"/>
                <w:b/>
                <w:sz w:val="16"/>
                <w:szCs w:val="16"/>
                <w:lang w:val="de-DE"/>
              </w:rPr>
              <w:footnoteReference w:id="5"/>
            </w:r>
            <w:r w:rsidRPr="009965E6">
              <w:rPr>
                <w:sz w:val="16"/>
                <w:szCs w:val="16"/>
                <w:lang w:val="de-DE"/>
              </w:rPr>
              <w:t xml:space="preserve"> </w:t>
            </w:r>
            <w:r w:rsidRPr="009965E6">
              <w:rPr>
                <w:b/>
                <w:sz w:val="16"/>
                <w:szCs w:val="16"/>
                <w:lang w:val="de-DE"/>
              </w:rPr>
              <w:t>oder</w:t>
            </w:r>
          </w:p>
          <w:p w14:paraId="01F6F2BF" w14:textId="365FDE31" w:rsidR="009965E6" w:rsidRDefault="009965E6" w:rsidP="00621FA2">
            <w:pPr>
              <w:numPr>
                <w:ilvl w:val="0"/>
                <w:numId w:val="36"/>
              </w:numPr>
              <w:tabs>
                <w:tab w:val="clear" w:pos="720"/>
              </w:tabs>
              <w:spacing w:before="40" w:after="40"/>
              <w:rPr>
                <w:sz w:val="16"/>
                <w:szCs w:val="16"/>
                <w:lang w:val="de-DE"/>
              </w:rPr>
            </w:pPr>
            <w:r w:rsidRPr="009965E6">
              <w:rPr>
                <w:sz w:val="16"/>
                <w:szCs w:val="16"/>
                <w:lang w:val="de-DE"/>
              </w:rPr>
              <w:t>Zwischenurteil nach § 393 Abs 1 ZPO (bei ungewisser Höhe).</w:t>
            </w:r>
          </w:p>
          <w:p w14:paraId="16DBD9D1" w14:textId="77777777" w:rsidR="00621FA2" w:rsidRPr="009965E6" w:rsidRDefault="00621FA2" w:rsidP="00621FA2">
            <w:pPr>
              <w:rPr>
                <w:sz w:val="16"/>
                <w:szCs w:val="16"/>
                <w:lang w:val="de-DE"/>
              </w:rPr>
            </w:pPr>
          </w:p>
          <w:p w14:paraId="41FC1408" w14:textId="08BDF7A7" w:rsidR="00B710EC" w:rsidRPr="00B710EC" w:rsidRDefault="009965E6" w:rsidP="00621FA2">
            <w:pPr>
              <w:spacing w:after="40"/>
              <w:rPr>
                <w:sz w:val="16"/>
                <w:szCs w:val="16"/>
                <w:lang w:val="de-DE"/>
              </w:rPr>
            </w:pPr>
            <w:r w:rsidRPr="009965E6">
              <w:rPr>
                <w:sz w:val="16"/>
                <w:szCs w:val="16"/>
                <w:lang w:val="de-DE"/>
              </w:rPr>
              <w:t>Sofern kein Schaden entstanden ist bzw denkmöglich nicht entstehen kann/konnte sowie bei nicht substantiierten und/oder unbegründeten Schadenersatzforderungen hat der Unternehmer dies entsprechend zu erläutern.</w:t>
            </w:r>
          </w:p>
        </w:tc>
      </w:tr>
    </w:tbl>
    <w:p w14:paraId="278461BB" w14:textId="77777777" w:rsidR="00422079" w:rsidRDefault="00422079">
      <w:r>
        <w:br w:type="page"/>
      </w:r>
    </w:p>
    <w:tbl>
      <w:tblPr>
        <w:tblStyle w:val="Tabellenraster"/>
        <w:tblW w:w="0" w:type="auto"/>
        <w:tblLayout w:type="fixed"/>
        <w:tblLook w:val="04A0" w:firstRow="1" w:lastRow="0" w:firstColumn="1" w:lastColumn="0" w:noHBand="0" w:noVBand="1"/>
      </w:tblPr>
      <w:tblGrid>
        <w:gridCol w:w="9628"/>
      </w:tblGrid>
      <w:tr w:rsidR="00184C2D" w:rsidRPr="00E347B8" w14:paraId="4C6E78FC" w14:textId="77777777" w:rsidTr="00BB5505">
        <w:tc>
          <w:tcPr>
            <w:tcW w:w="9628" w:type="dxa"/>
          </w:tcPr>
          <w:p w14:paraId="6504A0A4" w14:textId="3C446931" w:rsidR="00184C2D" w:rsidRPr="00184C2D" w:rsidRDefault="00184C2D" w:rsidP="00D8083A">
            <w:pPr>
              <w:pStyle w:val="NormalTextIndent"/>
              <w:spacing w:before="40" w:after="40" w:line="240" w:lineRule="auto"/>
              <w:ind w:left="0"/>
              <w:rPr>
                <w:b/>
                <w:sz w:val="16"/>
                <w:szCs w:val="16"/>
                <w:lang w:val="de-DE"/>
              </w:rPr>
            </w:pPr>
            <w:r w:rsidRPr="00184C2D">
              <w:rPr>
                <w:b/>
                <w:sz w:val="16"/>
                <w:szCs w:val="16"/>
                <w:lang w:val="de-DE"/>
              </w:rPr>
              <w:lastRenderedPageBreak/>
              <w:t>Zum Nachweis der aktiven Zusammenarbeit mit den Ermittlungsbehörden</w:t>
            </w:r>
          </w:p>
          <w:p w14:paraId="7D939D99" w14:textId="5B863075" w:rsidR="00184C2D" w:rsidRPr="00184C2D" w:rsidRDefault="00184C2D" w:rsidP="00621FA2">
            <w:pPr>
              <w:numPr>
                <w:ilvl w:val="0"/>
                <w:numId w:val="36"/>
              </w:numPr>
              <w:tabs>
                <w:tab w:val="clear" w:pos="720"/>
              </w:tabs>
              <w:spacing w:before="40" w:after="40"/>
              <w:rPr>
                <w:sz w:val="16"/>
                <w:szCs w:val="16"/>
                <w:lang w:val="de-DE"/>
              </w:rPr>
            </w:pPr>
            <w:r w:rsidRPr="00184C2D">
              <w:rPr>
                <w:sz w:val="16"/>
                <w:szCs w:val="16"/>
                <w:lang w:val="de-DE"/>
              </w:rPr>
              <w:t xml:space="preserve">Jedenfalls eine schriftliche Darstellung über die konkrete Zusammenarbeit mit den Ermittlungsbehörden </w:t>
            </w:r>
            <w:r w:rsidRPr="00184C2D">
              <w:rPr>
                <w:b/>
                <w:sz w:val="16"/>
                <w:szCs w:val="16"/>
                <w:lang w:val="de-DE"/>
              </w:rPr>
              <w:t>und</w:t>
            </w:r>
          </w:p>
          <w:p w14:paraId="2311F79C" w14:textId="5AFC2ADD" w:rsidR="00184C2D" w:rsidRPr="00184C2D" w:rsidRDefault="00184C2D" w:rsidP="00621FA2">
            <w:pPr>
              <w:numPr>
                <w:ilvl w:val="0"/>
                <w:numId w:val="36"/>
              </w:numPr>
              <w:tabs>
                <w:tab w:val="clear" w:pos="720"/>
              </w:tabs>
              <w:spacing w:before="40" w:after="40"/>
              <w:rPr>
                <w:sz w:val="16"/>
                <w:szCs w:val="16"/>
                <w:lang w:val="de-DE"/>
              </w:rPr>
            </w:pPr>
            <w:r w:rsidRPr="00184C2D">
              <w:rPr>
                <w:sz w:val="16"/>
                <w:szCs w:val="16"/>
                <w:lang w:val="de-DE"/>
              </w:rPr>
              <w:t xml:space="preserve">Kopien der entsprechenden Teile der Ermittlungs- und/oder Gerichtsakten, jedoch nur </w:t>
            </w:r>
            <w:proofErr w:type="gramStart"/>
            <w:r w:rsidRPr="00184C2D">
              <w:rPr>
                <w:sz w:val="16"/>
                <w:szCs w:val="16"/>
                <w:lang w:val="de-DE"/>
              </w:rPr>
              <w:t>soweit</w:t>
            </w:r>
            <w:proofErr w:type="gramEnd"/>
            <w:r w:rsidRPr="00184C2D">
              <w:rPr>
                <w:sz w:val="16"/>
                <w:szCs w:val="16"/>
                <w:lang w:val="de-DE"/>
              </w:rPr>
              <w:t xml:space="preserve"> aus diesen die aktive Zusammenarbeit des Unternehmens hervorgeht (ggf. Vernehmungsprotokolle, Stellungnahmen, Urteil oder Erkenntnis der/s zuständigen Gerichts/Behörde) </w:t>
            </w:r>
            <w:r w:rsidRPr="00184C2D">
              <w:rPr>
                <w:b/>
                <w:sz w:val="16"/>
                <w:szCs w:val="16"/>
                <w:lang w:val="de-DE"/>
              </w:rPr>
              <w:t>und/oder</w:t>
            </w:r>
          </w:p>
          <w:p w14:paraId="0354ED6C" w14:textId="650EE0D9" w:rsidR="00184C2D" w:rsidRPr="00184C2D" w:rsidRDefault="00184C2D" w:rsidP="00621FA2">
            <w:pPr>
              <w:numPr>
                <w:ilvl w:val="0"/>
                <w:numId w:val="36"/>
              </w:numPr>
              <w:tabs>
                <w:tab w:val="clear" w:pos="720"/>
              </w:tabs>
              <w:spacing w:before="40" w:after="40"/>
              <w:rPr>
                <w:sz w:val="16"/>
                <w:szCs w:val="16"/>
                <w:lang w:val="de-DE"/>
              </w:rPr>
            </w:pPr>
            <w:r w:rsidRPr="00184C2D">
              <w:rPr>
                <w:sz w:val="16"/>
                <w:szCs w:val="16"/>
                <w:lang w:val="de-DE"/>
              </w:rPr>
              <w:t xml:space="preserve">Erklärungen/Bestätigungen von seitens der zuständigen Behörden mit der Sache betrauten Personen </w:t>
            </w:r>
            <w:r w:rsidRPr="00184C2D">
              <w:rPr>
                <w:b/>
                <w:sz w:val="16"/>
                <w:szCs w:val="16"/>
                <w:lang w:val="de-DE"/>
              </w:rPr>
              <w:t>und/oder</w:t>
            </w:r>
          </w:p>
          <w:p w14:paraId="35B3C3E2" w14:textId="5E136333" w:rsidR="00086D40" w:rsidRPr="00086D40" w:rsidRDefault="00184C2D" w:rsidP="00086D40">
            <w:pPr>
              <w:numPr>
                <w:ilvl w:val="0"/>
                <w:numId w:val="36"/>
              </w:numPr>
              <w:tabs>
                <w:tab w:val="clear" w:pos="720"/>
              </w:tabs>
              <w:spacing w:before="40" w:after="40"/>
              <w:rPr>
                <w:b/>
                <w:sz w:val="16"/>
                <w:szCs w:val="16"/>
                <w:lang w:val="de-DE"/>
              </w:rPr>
            </w:pPr>
            <w:r w:rsidRPr="00184C2D">
              <w:rPr>
                <w:sz w:val="16"/>
                <w:szCs w:val="16"/>
                <w:lang w:val="de-DE"/>
              </w:rPr>
              <w:t>Bekanntgabe der Geschäftszahlen von allfälligen Ermittlungs- oder Gerichtsverfahren (Staatsanwaltschaft, Strafgericht).</w:t>
            </w:r>
          </w:p>
        </w:tc>
      </w:tr>
      <w:tr w:rsidR="00086D40" w:rsidRPr="00E347B8" w14:paraId="19D6EE8F" w14:textId="77777777" w:rsidTr="00BB5505">
        <w:tc>
          <w:tcPr>
            <w:tcW w:w="9628" w:type="dxa"/>
          </w:tcPr>
          <w:p w14:paraId="1CAA93D2" w14:textId="18D1E28F" w:rsidR="00086D40" w:rsidRDefault="00086D40" w:rsidP="00D8083A">
            <w:pPr>
              <w:pStyle w:val="NormalTextIndent"/>
              <w:spacing w:before="40" w:after="40" w:line="240" w:lineRule="auto"/>
              <w:ind w:left="0"/>
              <w:rPr>
                <w:b/>
                <w:sz w:val="16"/>
                <w:szCs w:val="16"/>
                <w:lang w:val="de-DE"/>
              </w:rPr>
            </w:pPr>
            <w:r>
              <w:rPr>
                <w:b/>
                <w:sz w:val="16"/>
                <w:szCs w:val="16"/>
                <w:lang w:val="de-DE"/>
              </w:rPr>
              <w:t>Zu</w:t>
            </w:r>
            <w:r w:rsidR="00C91E1C">
              <w:rPr>
                <w:b/>
                <w:sz w:val="16"/>
                <w:szCs w:val="16"/>
                <w:lang w:val="de-DE"/>
              </w:rPr>
              <w:t xml:space="preserve">m Nachweis der </w:t>
            </w:r>
            <w:r>
              <w:rPr>
                <w:b/>
                <w:sz w:val="16"/>
                <w:szCs w:val="16"/>
                <w:lang w:val="de-DE"/>
              </w:rPr>
              <w:t xml:space="preserve">aktiven Zusammenarbeit mit </w:t>
            </w:r>
            <w:r w:rsidR="00AD71B0">
              <w:rPr>
                <w:b/>
                <w:sz w:val="16"/>
                <w:szCs w:val="16"/>
                <w:lang w:val="de-DE"/>
              </w:rPr>
              <w:t>der Auftraggeberin</w:t>
            </w:r>
          </w:p>
          <w:p w14:paraId="38A48033" w14:textId="4424BC26" w:rsidR="00086D40" w:rsidRPr="00620B2B" w:rsidRDefault="0043113A" w:rsidP="00086D40">
            <w:pPr>
              <w:numPr>
                <w:ilvl w:val="0"/>
                <w:numId w:val="36"/>
              </w:numPr>
              <w:tabs>
                <w:tab w:val="clear" w:pos="720"/>
              </w:tabs>
              <w:spacing w:before="40" w:after="40"/>
              <w:rPr>
                <w:bCs/>
                <w:sz w:val="16"/>
                <w:szCs w:val="16"/>
                <w:lang w:val="de-DE"/>
              </w:rPr>
            </w:pPr>
            <w:r w:rsidRPr="00620B2B">
              <w:rPr>
                <w:bCs/>
                <w:sz w:val="16"/>
                <w:szCs w:val="16"/>
                <w:lang w:val="de-DE"/>
              </w:rPr>
              <w:t>Aktive</w:t>
            </w:r>
            <w:r w:rsidR="00C91E1C" w:rsidRPr="00620B2B">
              <w:rPr>
                <w:bCs/>
                <w:sz w:val="16"/>
                <w:szCs w:val="16"/>
                <w:lang w:val="de-DE"/>
              </w:rPr>
              <w:t xml:space="preserve"> Zusammenarbeit zur Klärung </w:t>
            </w:r>
            <w:r w:rsidRPr="00620B2B">
              <w:rPr>
                <w:bCs/>
                <w:sz w:val="16"/>
                <w:szCs w:val="16"/>
                <w:lang w:val="de-DE"/>
              </w:rPr>
              <w:t xml:space="preserve">aller Tatsachen und Umstände betreffend </w:t>
            </w:r>
            <w:r w:rsidR="00B11E97" w:rsidRPr="00620B2B">
              <w:rPr>
                <w:bCs/>
                <w:sz w:val="16"/>
                <w:szCs w:val="16"/>
                <w:lang w:val="de-DE"/>
              </w:rPr>
              <w:t xml:space="preserve">die Straftat </w:t>
            </w:r>
            <w:r w:rsidRPr="00620B2B">
              <w:rPr>
                <w:bCs/>
                <w:sz w:val="16"/>
                <w:szCs w:val="16"/>
                <w:lang w:val="de-DE"/>
              </w:rPr>
              <w:t xml:space="preserve">und den dadurch </w:t>
            </w:r>
            <w:r w:rsidR="00B11E97" w:rsidRPr="00620B2B">
              <w:rPr>
                <w:bCs/>
                <w:sz w:val="16"/>
                <w:szCs w:val="16"/>
                <w:lang w:val="de-DE"/>
              </w:rPr>
              <w:t>verursachten Schaden</w:t>
            </w:r>
            <w:r w:rsidRPr="00620B2B">
              <w:rPr>
                <w:bCs/>
                <w:sz w:val="16"/>
                <w:szCs w:val="16"/>
                <w:lang w:val="de-DE"/>
              </w:rPr>
              <w:t xml:space="preserve"> </w:t>
            </w:r>
          </w:p>
        </w:tc>
      </w:tr>
      <w:tr w:rsidR="00184C2D" w:rsidRPr="00E347B8" w14:paraId="426688DB" w14:textId="77777777" w:rsidTr="00BB5505">
        <w:tc>
          <w:tcPr>
            <w:tcW w:w="9628" w:type="dxa"/>
          </w:tcPr>
          <w:p w14:paraId="73E24088" w14:textId="37192670" w:rsidR="006B76B4" w:rsidRPr="006B76B4" w:rsidRDefault="006B76B4" w:rsidP="00D8083A">
            <w:pPr>
              <w:pStyle w:val="NormalTextIndent"/>
              <w:spacing w:before="40" w:after="40" w:line="240" w:lineRule="auto"/>
              <w:ind w:left="0"/>
              <w:rPr>
                <w:sz w:val="16"/>
                <w:szCs w:val="16"/>
                <w:lang w:val="de-DE"/>
              </w:rPr>
            </w:pPr>
            <w:r w:rsidRPr="00621FA2">
              <w:rPr>
                <w:b/>
                <w:sz w:val="16"/>
                <w:szCs w:val="16"/>
                <w:lang w:val="de-DE"/>
              </w:rPr>
              <w:t>Zum Nachweis der Setzung der effektiven Maßnahmen</w:t>
            </w:r>
          </w:p>
          <w:p w14:paraId="37A81C4B" w14:textId="2ADF276A" w:rsidR="006B76B4" w:rsidRPr="006B76B4" w:rsidRDefault="006B76B4" w:rsidP="0097609B">
            <w:pPr>
              <w:numPr>
                <w:ilvl w:val="0"/>
                <w:numId w:val="36"/>
              </w:numPr>
              <w:tabs>
                <w:tab w:val="clear" w:pos="720"/>
              </w:tabs>
              <w:spacing w:before="40" w:after="40"/>
              <w:rPr>
                <w:sz w:val="16"/>
                <w:szCs w:val="16"/>
                <w:lang w:val="de-DE"/>
              </w:rPr>
            </w:pPr>
            <w:r w:rsidRPr="00621FA2">
              <w:rPr>
                <w:b/>
                <w:bCs/>
                <w:sz w:val="16"/>
                <w:szCs w:val="16"/>
                <w:lang w:val="de-DE"/>
              </w:rPr>
              <w:t>Jedenfalls</w:t>
            </w:r>
            <w:r w:rsidRPr="006B76B4">
              <w:rPr>
                <w:sz w:val="16"/>
                <w:szCs w:val="16"/>
                <w:lang w:val="de-DE"/>
              </w:rPr>
              <w:t xml:space="preserve"> Nachweis über die Entlassung/Kündigung/Abberufung bzw Entzug der Prokura der Person/en, welche das Fehlverhalten gesetzt hat/haben (Kündigungsschreiben, Versetzung, Weisung, Firmenbuchauszug, Gesellschafterbeschluss etc) bzw nachvollziehbare Begründung, warum von derartigen Maßnahmen abgesehen wurde (zB da ansonsten keine aktive Mitarbeit der betroffenen Personen bei der Aufklärung des Sachverhaltes zu erwarten gewesen wäre) </w:t>
            </w:r>
            <w:r w:rsidRPr="00621FA2">
              <w:rPr>
                <w:b/>
                <w:sz w:val="16"/>
                <w:szCs w:val="16"/>
                <w:lang w:val="de-DE"/>
              </w:rPr>
              <w:t>und</w:t>
            </w:r>
          </w:p>
          <w:p w14:paraId="475228A3" w14:textId="77777777" w:rsidR="006B76B4" w:rsidRPr="006B76B4" w:rsidRDefault="006B76B4" w:rsidP="0097609B">
            <w:pPr>
              <w:numPr>
                <w:ilvl w:val="0"/>
                <w:numId w:val="36"/>
              </w:numPr>
              <w:tabs>
                <w:tab w:val="clear" w:pos="720"/>
              </w:tabs>
              <w:spacing w:before="40" w:after="40"/>
              <w:rPr>
                <w:sz w:val="16"/>
                <w:szCs w:val="16"/>
                <w:lang w:val="de-DE"/>
              </w:rPr>
            </w:pPr>
            <w:r w:rsidRPr="00621FA2">
              <w:rPr>
                <w:b/>
                <w:sz w:val="16"/>
                <w:szCs w:val="16"/>
                <w:lang w:val="de-DE"/>
              </w:rPr>
              <w:t>Jedenfalls</w:t>
            </w:r>
            <w:r w:rsidRPr="006B76B4">
              <w:rPr>
                <w:sz w:val="16"/>
                <w:szCs w:val="16"/>
                <w:lang w:val="de-DE"/>
              </w:rPr>
              <w:t xml:space="preserve"> Nachweis der Einführung eines Compliance Management Systems (CMS) im Unternehmen (zB Zertifizierung gemäß ISO 19600,</w:t>
            </w:r>
            <w:r w:rsidRPr="006B76B4">
              <w:rPr>
                <w:rFonts w:ascii="Roboto" w:hAnsi="Roboto"/>
                <w:sz w:val="16"/>
                <w:szCs w:val="16"/>
                <w:lang w:val="de-DE"/>
              </w:rPr>
              <w:t xml:space="preserve"> </w:t>
            </w:r>
            <w:r w:rsidRPr="006B76B4">
              <w:rPr>
                <w:sz w:val="16"/>
                <w:szCs w:val="16"/>
                <w:lang w:val="de-DE"/>
              </w:rPr>
              <w:t xml:space="preserve">ÖNORM 192050, ISO 37001 oder vergleichbarer Regelwerke, Vorlage eines firmeninternen Compliance-Handbuchs, Nachweis Bestellung Compliance Manager/Officer bzw dessen Bestätigung, Nachweis Einführung CMS-Software, Nachweis Einführung Whistleblower-System/Hotline) </w:t>
            </w:r>
            <w:r w:rsidRPr="00621FA2">
              <w:rPr>
                <w:b/>
                <w:sz w:val="16"/>
                <w:szCs w:val="16"/>
                <w:lang w:val="de-DE"/>
              </w:rPr>
              <w:t>oder</w:t>
            </w:r>
          </w:p>
          <w:p w14:paraId="35EDC251" w14:textId="77777777" w:rsidR="006B76B4" w:rsidRPr="006B76B4" w:rsidRDefault="006B76B4" w:rsidP="0097609B">
            <w:pPr>
              <w:spacing w:before="40" w:after="40"/>
              <w:ind w:left="284"/>
              <w:rPr>
                <w:sz w:val="16"/>
                <w:szCs w:val="16"/>
                <w:lang w:val="de-DE"/>
              </w:rPr>
            </w:pPr>
            <w:r w:rsidRPr="006B76B4">
              <w:rPr>
                <w:sz w:val="16"/>
                <w:szCs w:val="16"/>
                <w:lang w:val="de-DE"/>
              </w:rPr>
              <w:t>bei bereits vorhandenem Compliance Management System: Nachweis der Überarbeitung und Zertifizierung nach ISO 19600,</w:t>
            </w:r>
            <w:r w:rsidRPr="006B76B4">
              <w:rPr>
                <w:rFonts w:ascii="Roboto" w:hAnsi="Roboto"/>
                <w:sz w:val="16"/>
                <w:szCs w:val="16"/>
                <w:lang w:val="de-DE"/>
              </w:rPr>
              <w:t xml:space="preserve"> </w:t>
            </w:r>
            <w:r w:rsidRPr="006B76B4">
              <w:rPr>
                <w:sz w:val="16"/>
                <w:szCs w:val="16"/>
                <w:lang w:val="de-DE"/>
              </w:rPr>
              <w:t xml:space="preserve">ÖNORM </w:t>
            </w:r>
            <w:r w:rsidRPr="006B76B4">
              <w:rPr>
                <w:bCs/>
                <w:sz w:val="16"/>
                <w:szCs w:val="16"/>
                <w:lang w:val="de-DE"/>
              </w:rPr>
              <w:t>192050, ISO 37001 oder vergleichbarer Regelwerke, Nachweis des Ausbaus des CMS, Nachweis von Maßnahmen, die über die Maßnahmen in den genannten Regelwerken hinausgehen (bspw Bestätigung durch externen Compliance Manager/Officer)</w:t>
            </w:r>
            <w:r w:rsidRPr="006B76B4">
              <w:rPr>
                <w:sz w:val="16"/>
                <w:szCs w:val="16"/>
                <w:lang w:val="de-DE"/>
              </w:rPr>
              <w:t xml:space="preserve"> </w:t>
            </w:r>
            <w:r w:rsidRPr="00621FA2">
              <w:rPr>
                <w:b/>
                <w:sz w:val="16"/>
                <w:szCs w:val="16"/>
                <w:lang w:val="de-DE"/>
              </w:rPr>
              <w:t>und ggf.</w:t>
            </w:r>
          </w:p>
          <w:p w14:paraId="7D4473BD" w14:textId="5AD6D9D3" w:rsidR="006B76B4" w:rsidRDefault="006B76B4" w:rsidP="0097609B">
            <w:pPr>
              <w:numPr>
                <w:ilvl w:val="0"/>
                <w:numId w:val="36"/>
              </w:numPr>
              <w:tabs>
                <w:tab w:val="clear" w:pos="720"/>
              </w:tabs>
              <w:spacing w:before="40" w:after="40"/>
              <w:rPr>
                <w:sz w:val="16"/>
                <w:szCs w:val="16"/>
                <w:lang w:val="de-DE"/>
              </w:rPr>
            </w:pPr>
            <w:r w:rsidRPr="006B76B4">
              <w:rPr>
                <w:sz w:val="16"/>
                <w:szCs w:val="16"/>
                <w:lang w:val="de-DE"/>
              </w:rPr>
              <w:t xml:space="preserve">Nachweis der Durchführung von Mitarbeiterschulungen (Vorlage von Schulungsunterlagen samt Teilnehmerlisten, ggf Bestätigung von externen Schulungsleitern) </w:t>
            </w:r>
            <w:r w:rsidRPr="00621FA2">
              <w:rPr>
                <w:b/>
                <w:sz w:val="16"/>
                <w:szCs w:val="16"/>
                <w:lang w:val="de-DE"/>
              </w:rPr>
              <w:t>und/oder</w:t>
            </w:r>
          </w:p>
          <w:p w14:paraId="46192374" w14:textId="0FD82911" w:rsidR="006B76B4" w:rsidRDefault="006B76B4" w:rsidP="0097609B">
            <w:pPr>
              <w:numPr>
                <w:ilvl w:val="0"/>
                <w:numId w:val="36"/>
              </w:numPr>
              <w:tabs>
                <w:tab w:val="clear" w:pos="720"/>
              </w:tabs>
              <w:spacing w:before="40" w:after="40"/>
              <w:rPr>
                <w:sz w:val="16"/>
                <w:szCs w:val="16"/>
                <w:lang w:val="de-DE"/>
              </w:rPr>
            </w:pPr>
            <w:r w:rsidRPr="006B76B4">
              <w:rPr>
                <w:sz w:val="16"/>
                <w:szCs w:val="16"/>
                <w:lang w:val="de-DE"/>
              </w:rPr>
              <w:t xml:space="preserve">Einführung technischer Maßnahmen zur Verhinderung weiterer Vergehen </w:t>
            </w:r>
            <w:r w:rsidRPr="00621FA2">
              <w:rPr>
                <w:b/>
                <w:sz w:val="16"/>
                <w:szCs w:val="16"/>
                <w:lang w:val="de-DE"/>
              </w:rPr>
              <w:t>und/oder</w:t>
            </w:r>
          </w:p>
          <w:p w14:paraId="4D71F47A" w14:textId="5148527A" w:rsidR="006B76B4" w:rsidRDefault="006B76B4" w:rsidP="0097609B">
            <w:pPr>
              <w:numPr>
                <w:ilvl w:val="0"/>
                <w:numId w:val="36"/>
              </w:numPr>
              <w:tabs>
                <w:tab w:val="clear" w:pos="720"/>
              </w:tabs>
              <w:spacing w:before="40" w:after="40"/>
              <w:rPr>
                <w:sz w:val="16"/>
                <w:szCs w:val="16"/>
                <w:lang w:val="de-DE"/>
              </w:rPr>
            </w:pPr>
            <w:r w:rsidRPr="006B76B4">
              <w:rPr>
                <w:sz w:val="16"/>
                <w:szCs w:val="16"/>
                <w:lang w:val="de-DE"/>
              </w:rPr>
              <w:t xml:space="preserve">Schaffung zusätzlicher Kontrollinstanzen </w:t>
            </w:r>
            <w:r w:rsidRPr="00621FA2">
              <w:rPr>
                <w:b/>
                <w:sz w:val="16"/>
                <w:szCs w:val="16"/>
                <w:lang w:val="de-DE"/>
              </w:rPr>
              <w:t>und/oder</w:t>
            </w:r>
          </w:p>
          <w:p w14:paraId="72E47B99" w14:textId="27BCD645" w:rsidR="00184C2D" w:rsidRPr="006B76B4" w:rsidRDefault="006B76B4" w:rsidP="0097609B">
            <w:pPr>
              <w:numPr>
                <w:ilvl w:val="0"/>
                <w:numId w:val="36"/>
              </w:numPr>
              <w:tabs>
                <w:tab w:val="clear" w:pos="720"/>
              </w:tabs>
              <w:spacing w:before="40" w:after="40"/>
              <w:rPr>
                <w:sz w:val="16"/>
                <w:szCs w:val="16"/>
                <w:lang w:val="de-DE"/>
              </w:rPr>
            </w:pPr>
            <w:r w:rsidRPr="006B76B4">
              <w:rPr>
                <w:sz w:val="16"/>
                <w:szCs w:val="16"/>
                <w:lang w:val="de-DE"/>
              </w:rPr>
              <w:t>Nachweis über die Erlassung interner Dienstanweisung(en) über Verhaltensregeln und Abläufe zur Vermeidung von zukünftigen Gesetzesverstößen.</w:t>
            </w:r>
          </w:p>
        </w:tc>
      </w:tr>
    </w:tbl>
    <w:p w14:paraId="6194E2DC" w14:textId="548A9CE4" w:rsidR="00780FA0" w:rsidRDefault="00780FA0" w:rsidP="001803B9">
      <w:pPr>
        <w:pStyle w:val="NormalTextIndent"/>
        <w:spacing w:before="0" w:line="240" w:lineRule="auto"/>
        <w:ind w:left="0"/>
        <w:rPr>
          <w:lang w:val="de-DE"/>
        </w:rPr>
      </w:pPr>
    </w:p>
    <w:tbl>
      <w:tblPr>
        <w:tblStyle w:val="Tabellenraster"/>
        <w:tblW w:w="0" w:type="auto"/>
        <w:shd w:val="clear" w:color="auto" w:fill="F2F2F2" w:themeFill="background1" w:themeFillShade="F2"/>
        <w:tblLayout w:type="fixed"/>
        <w:tblLook w:val="04A0" w:firstRow="1" w:lastRow="0" w:firstColumn="1" w:lastColumn="0" w:noHBand="0" w:noVBand="1"/>
      </w:tblPr>
      <w:tblGrid>
        <w:gridCol w:w="9628"/>
      </w:tblGrid>
      <w:tr w:rsidR="001803B9" w14:paraId="67A6F9B6" w14:textId="77777777" w:rsidTr="00BB5505">
        <w:tc>
          <w:tcPr>
            <w:tcW w:w="9628" w:type="dxa"/>
            <w:shd w:val="clear" w:color="auto" w:fill="F2F2F2" w:themeFill="background1" w:themeFillShade="F2"/>
          </w:tcPr>
          <w:p w14:paraId="22CA2894" w14:textId="77777777" w:rsidR="001803B9" w:rsidRPr="001803B9" w:rsidRDefault="001803B9" w:rsidP="001803B9">
            <w:pPr>
              <w:pStyle w:val="Titel"/>
              <w:spacing w:before="40"/>
              <w:rPr>
                <w:b w:val="0"/>
                <w:caps/>
                <w:sz w:val="20"/>
                <w:lang w:val="de-DE"/>
              </w:rPr>
            </w:pPr>
            <w:r w:rsidRPr="001803B9">
              <w:rPr>
                <w:b w:val="0"/>
                <w:caps/>
                <w:sz w:val="20"/>
                <w:lang w:val="de-DE"/>
              </w:rPr>
              <w:t>vorzulegende nachweise bei vorliegen des ausschlussgrundes der z 3</w:t>
            </w:r>
          </w:p>
          <w:p w14:paraId="0DB99211" w14:textId="77777777" w:rsidR="001803B9" w:rsidRPr="001803B9" w:rsidRDefault="001803B9" w:rsidP="00877299">
            <w:pPr>
              <w:pStyle w:val="NormalText"/>
              <w:spacing w:before="100" w:after="100" w:line="240" w:lineRule="auto"/>
              <w:jc w:val="center"/>
              <w:rPr>
                <w:b/>
                <w:lang w:val="de-DE"/>
              </w:rPr>
            </w:pPr>
            <w:r w:rsidRPr="001803B9">
              <w:rPr>
                <w:b/>
                <w:lang w:val="de-DE"/>
              </w:rPr>
              <w:t>Nachteilige Abreden</w:t>
            </w:r>
          </w:p>
          <w:p w14:paraId="4A4C2EAA" w14:textId="6AF16188" w:rsidR="001803B9" w:rsidRDefault="001803B9" w:rsidP="001803B9">
            <w:pPr>
              <w:pStyle w:val="NormalTextIndent"/>
              <w:spacing w:before="0" w:after="40" w:line="240" w:lineRule="auto"/>
              <w:ind w:left="0"/>
              <w:rPr>
                <w:lang w:val="de-DE"/>
              </w:rPr>
            </w:pPr>
            <w:r w:rsidRPr="001803B9">
              <w:rPr>
                <w:i/>
                <w:sz w:val="16"/>
                <w:szCs w:val="16"/>
                <w:lang w:val="de-DE"/>
              </w:rPr>
              <w:t>Der Sektorenauftraggeber kann</w:t>
            </w:r>
            <w:r w:rsidRPr="001803B9">
              <w:rPr>
                <w:rStyle w:val="Funotenzeichen"/>
                <w:i/>
                <w:sz w:val="16"/>
                <w:szCs w:val="16"/>
                <w:lang w:val="de-DE"/>
              </w:rPr>
              <w:footnoteReference w:id="6"/>
            </w:r>
            <w:r w:rsidRPr="001803B9">
              <w:rPr>
                <w:i/>
                <w:sz w:val="16"/>
                <w:szCs w:val="16"/>
                <w:lang w:val="de-DE"/>
              </w:rPr>
              <w:t xml:space="preserve"> – unbeschadet der Abs 4 bis 6 – einen Unternehmer jederzeit von der Teilnahme am Vergabeverfahren ausschließen, wenn </w:t>
            </w:r>
            <w:r w:rsidRPr="001803B9">
              <w:rPr>
                <w:i/>
                <w:sz w:val="16"/>
                <w:szCs w:val="16"/>
              </w:rPr>
              <w:t>der Sektorenauftraggeber über hinreichend plausible Anhaltspunkte dafür verfügt, dass der Unternehmer mit anderen Unternehmern für den Sektorenauftraggeber nachteilige Abreden getroffen hat, die gegen die guten Sitten verstoßen, oder mit anderen Unternehmern Abreden getroffen hat, die auf eine Verzerrung des Wettbewerbs abzielen.</w:t>
            </w:r>
          </w:p>
        </w:tc>
      </w:tr>
      <w:tr w:rsidR="001803B9" w:rsidRPr="00BC0FD2" w14:paraId="344FE27D" w14:textId="77777777" w:rsidTr="00BB5505">
        <w:tc>
          <w:tcPr>
            <w:tcW w:w="9628" w:type="dxa"/>
            <w:shd w:val="clear" w:color="auto" w:fill="auto"/>
          </w:tcPr>
          <w:p w14:paraId="07479D85" w14:textId="4883B403" w:rsidR="00BC0FD2" w:rsidRPr="00BC0FD2" w:rsidRDefault="00BC0FD2" w:rsidP="00D8083A">
            <w:pPr>
              <w:pStyle w:val="NormalTextIndent"/>
              <w:spacing w:before="40" w:after="40" w:line="240" w:lineRule="auto"/>
              <w:ind w:left="0"/>
              <w:rPr>
                <w:sz w:val="16"/>
                <w:szCs w:val="16"/>
                <w:lang w:val="de-DE"/>
              </w:rPr>
            </w:pPr>
            <w:r w:rsidRPr="00BC0FD2">
              <w:rPr>
                <w:b/>
                <w:sz w:val="16"/>
                <w:szCs w:val="16"/>
                <w:lang w:val="de-DE"/>
              </w:rPr>
              <w:t>Zum Nachweis der Schadenswiedergutmachung</w:t>
            </w:r>
            <w:r w:rsidRPr="00BC0FD2">
              <w:rPr>
                <w:rStyle w:val="Funotenzeichen"/>
                <w:b/>
                <w:sz w:val="16"/>
                <w:szCs w:val="16"/>
                <w:lang w:val="de-DE"/>
              </w:rPr>
              <w:footnoteReference w:id="7"/>
            </w:r>
          </w:p>
          <w:p w14:paraId="5B35B716" w14:textId="6EBE1204" w:rsidR="00BC0FD2" w:rsidRPr="00BC0FD2" w:rsidRDefault="00DA4435" w:rsidP="00BC0FD2">
            <w:pPr>
              <w:numPr>
                <w:ilvl w:val="0"/>
                <w:numId w:val="36"/>
              </w:numPr>
              <w:tabs>
                <w:tab w:val="clear" w:pos="720"/>
              </w:tabs>
              <w:spacing w:before="40" w:after="40"/>
              <w:rPr>
                <w:sz w:val="16"/>
                <w:szCs w:val="16"/>
                <w:lang w:val="de-DE"/>
              </w:rPr>
            </w:pPr>
            <w:r>
              <w:rPr>
                <w:sz w:val="16"/>
                <w:szCs w:val="16"/>
                <w:lang w:val="de-DE"/>
              </w:rPr>
              <w:t>S</w:t>
            </w:r>
            <w:r w:rsidR="00BC0FD2" w:rsidRPr="00BC0FD2">
              <w:rPr>
                <w:sz w:val="16"/>
                <w:szCs w:val="16"/>
                <w:lang w:val="de-DE"/>
              </w:rPr>
              <w:t xml:space="preserve">chriftliche Bestätigung des/der Geschädigten/Gläubiger über die Schadenswiedergutmachung </w:t>
            </w:r>
            <w:r w:rsidR="00BC0FD2" w:rsidRPr="00BC0FD2">
              <w:rPr>
                <w:b/>
                <w:sz w:val="16"/>
                <w:szCs w:val="16"/>
                <w:lang w:val="de-DE"/>
              </w:rPr>
              <w:t>oder</w:t>
            </w:r>
          </w:p>
          <w:p w14:paraId="36BDA674" w14:textId="77777777" w:rsidR="00BC0FD2" w:rsidRPr="00BC0FD2" w:rsidRDefault="00BC0FD2" w:rsidP="00BC0FD2">
            <w:pPr>
              <w:numPr>
                <w:ilvl w:val="0"/>
                <w:numId w:val="36"/>
              </w:numPr>
              <w:tabs>
                <w:tab w:val="clear" w:pos="720"/>
              </w:tabs>
              <w:spacing w:before="40" w:after="40"/>
              <w:rPr>
                <w:sz w:val="16"/>
                <w:szCs w:val="16"/>
                <w:lang w:val="de-DE"/>
              </w:rPr>
            </w:pPr>
            <w:r w:rsidRPr="00BC0FD2">
              <w:rPr>
                <w:sz w:val="16"/>
                <w:szCs w:val="16"/>
                <w:lang w:val="de-DE"/>
              </w:rPr>
              <w:t xml:space="preserve">schriftliche und verbindliche Rückzahlungsvereinbarung mit dem/den Geschädigten/Gläubiger(n) </w:t>
            </w:r>
            <w:r w:rsidRPr="00BC0FD2">
              <w:rPr>
                <w:b/>
                <w:sz w:val="16"/>
                <w:szCs w:val="16"/>
                <w:lang w:val="de-DE"/>
              </w:rPr>
              <w:t>oder</w:t>
            </w:r>
          </w:p>
          <w:p w14:paraId="24A7735A" w14:textId="77777777" w:rsidR="00BC0FD2" w:rsidRPr="00BC0FD2" w:rsidRDefault="00BC0FD2" w:rsidP="00BC0FD2">
            <w:pPr>
              <w:numPr>
                <w:ilvl w:val="0"/>
                <w:numId w:val="36"/>
              </w:numPr>
              <w:tabs>
                <w:tab w:val="clear" w:pos="720"/>
              </w:tabs>
              <w:spacing w:before="40" w:after="40"/>
              <w:rPr>
                <w:sz w:val="16"/>
                <w:szCs w:val="16"/>
                <w:lang w:val="de-DE"/>
              </w:rPr>
            </w:pPr>
            <w:r w:rsidRPr="00BC0FD2">
              <w:rPr>
                <w:sz w:val="16"/>
                <w:szCs w:val="16"/>
                <w:lang w:val="de-DE"/>
              </w:rPr>
              <w:t>schriftliche Anerkenntniserklärung (bei ungewisser Höhe: dem Grunde nach)</w:t>
            </w:r>
            <w:r w:rsidRPr="00BC0FD2">
              <w:rPr>
                <w:rStyle w:val="Funotenzeichen"/>
                <w:sz w:val="16"/>
                <w:szCs w:val="16"/>
                <w:lang w:val="de-DE"/>
              </w:rPr>
              <w:footnoteReference w:id="8"/>
            </w:r>
            <w:r w:rsidRPr="00BC0FD2">
              <w:rPr>
                <w:sz w:val="16"/>
                <w:szCs w:val="16"/>
                <w:lang w:val="de-DE"/>
              </w:rPr>
              <w:t xml:space="preserve"> </w:t>
            </w:r>
            <w:r w:rsidRPr="00BC0FD2">
              <w:rPr>
                <w:b/>
                <w:sz w:val="16"/>
                <w:szCs w:val="16"/>
                <w:lang w:val="de-DE"/>
              </w:rPr>
              <w:t>oder</w:t>
            </w:r>
          </w:p>
          <w:p w14:paraId="0B232072" w14:textId="77777777" w:rsidR="001803B9" w:rsidRPr="00BC0FD2" w:rsidRDefault="00BC0FD2" w:rsidP="00BC0FD2">
            <w:pPr>
              <w:numPr>
                <w:ilvl w:val="0"/>
                <w:numId w:val="36"/>
              </w:numPr>
              <w:tabs>
                <w:tab w:val="clear" w:pos="720"/>
              </w:tabs>
              <w:spacing w:before="40" w:after="40"/>
              <w:rPr>
                <w:b/>
                <w:caps/>
                <w:sz w:val="16"/>
                <w:szCs w:val="16"/>
                <w:lang w:val="de-DE"/>
              </w:rPr>
            </w:pPr>
            <w:r w:rsidRPr="00BC0FD2">
              <w:rPr>
                <w:sz w:val="16"/>
                <w:szCs w:val="16"/>
                <w:lang w:val="de-DE"/>
              </w:rPr>
              <w:t>Zwischenurteil nach § 393 Abs 1 ZPO (bei ungewisser Höhe).</w:t>
            </w:r>
          </w:p>
          <w:p w14:paraId="15135513" w14:textId="77777777" w:rsidR="00BC0FD2" w:rsidRDefault="00BC0FD2" w:rsidP="00BC0FD2">
            <w:pPr>
              <w:spacing w:before="40" w:after="40"/>
              <w:rPr>
                <w:sz w:val="16"/>
                <w:szCs w:val="16"/>
                <w:lang w:val="de-DE"/>
              </w:rPr>
            </w:pPr>
            <w:r w:rsidRPr="00BC0FD2">
              <w:rPr>
                <w:sz w:val="16"/>
                <w:szCs w:val="16"/>
                <w:lang w:val="de-DE"/>
              </w:rPr>
              <w:t>Sofern kein Schaden entstanden ist bzw denkmöglich nicht entstehen kann/konnte sowie bei nicht substantiierten und/oder unbegründeten Schadenersatzforderungen hat der Unternehmer dies entsprechend zu erläutern.</w:t>
            </w:r>
          </w:p>
          <w:p w14:paraId="76123A34" w14:textId="0CC6065D" w:rsidR="0043113A" w:rsidRPr="00BC0FD2" w:rsidRDefault="0043113A" w:rsidP="00BC0FD2">
            <w:pPr>
              <w:spacing w:before="40" w:after="40"/>
              <w:rPr>
                <w:caps/>
                <w:sz w:val="16"/>
                <w:szCs w:val="16"/>
                <w:lang w:val="de-DE"/>
              </w:rPr>
            </w:pPr>
            <w:r>
              <w:rPr>
                <w:sz w:val="16"/>
                <w:szCs w:val="16"/>
                <w:lang w:val="de-DE"/>
              </w:rPr>
              <w:t xml:space="preserve">Sofern noch </w:t>
            </w:r>
            <w:r w:rsidR="0088121A">
              <w:rPr>
                <w:sz w:val="16"/>
                <w:szCs w:val="16"/>
                <w:lang w:val="de-DE"/>
              </w:rPr>
              <w:t xml:space="preserve">keine </w:t>
            </w:r>
            <w:r>
              <w:rPr>
                <w:sz w:val="16"/>
                <w:szCs w:val="16"/>
                <w:lang w:val="de-DE"/>
              </w:rPr>
              <w:t xml:space="preserve">rechtskräftige Gerichts- oder Verwaltungsentscheidung vorliegt, sind </w:t>
            </w:r>
            <w:r w:rsidR="0088121A">
              <w:rPr>
                <w:sz w:val="16"/>
                <w:szCs w:val="16"/>
                <w:lang w:val="de-DE"/>
              </w:rPr>
              <w:t xml:space="preserve">vorläufig </w:t>
            </w:r>
            <w:r w:rsidR="000727EB">
              <w:rPr>
                <w:sz w:val="16"/>
                <w:szCs w:val="16"/>
                <w:lang w:val="de-DE"/>
              </w:rPr>
              <w:t>nicht zwingend Nachweise zur Schadenswiedergutmachung vorzulegen, sofern die aktive Zusammenarbeit mit den Ermittlungsbehörden und der Auftraggeberin laufend erfolgt (§ 254 Abs 2a).</w:t>
            </w:r>
          </w:p>
        </w:tc>
      </w:tr>
      <w:tr w:rsidR="00BC0FD2" w:rsidRPr="00BC0FD2" w14:paraId="39BB3D44" w14:textId="77777777" w:rsidTr="00BB5505">
        <w:tc>
          <w:tcPr>
            <w:tcW w:w="9628" w:type="dxa"/>
            <w:shd w:val="clear" w:color="auto" w:fill="auto"/>
          </w:tcPr>
          <w:p w14:paraId="02AE853F" w14:textId="37CFDA72" w:rsidR="00D8083A" w:rsidRPr="00D8083A" w:rsidRDefault="00BC0FD2" w:rsidP="007262E6">
            <w:pPr>
              <w:pStyle w:val="NormalTextIndent"/>
              <w:spacing w:before="40" w:after="40" w:line="240" w:lineRule="auto"/>
              <w:ind w:left="0"/>
              <w:rPr>
                <w:sz w:val="16"/>
                <w:szCs w:val="16"/>
                <w:lang w:val="de-DE"/>
              </w:rPr>
            </w:pPr>
            <w:r w:rsidRPr="00BC0FD2">
              <w:rPr>
                <w:b/>
                <w:sz w:val="16"/>
                <w:szCs w:val="16"/>
                <w:lang w:val="de-DE"/>
              </w:rPr>
              <w:t>Zum Nachweis der aktiven Zusammenarbeit mit den Ermittlungsbehörden</w:t>
            </w:r>
          </w:p>
          <w:p w14:paraId="25492D37" w14:textId="77977DA7" w:rsidR="00BC0FD2" w:rsidRPr="00BC0FD2" w:rsidRDefault="00BC0FD2" w:rsidP="00D8083A">
            <w:pPr>
              <w:numPr>
                <w:ilvl w:val="0"/>
                <w:numId w:val="36"/>
              </w:numPr>
              <w:tabs>
                <w:tab w:val="clear" w:pos="720"/>
              </w:tabs>
              <w:spacing w:before="40" w:after="40"/>
              <w:rPr>
                <w:sz w:val="16"/>
                <w:szCs w:val="16"/>
                <w:lang w:val="de-DE"/>
              </w:rPr>
            </w:pPr>
            <w:r w:rsidRPr="00D8083A">
              <w:rPr>
                <w:b/>
                <w:sz w:val="16"/>
                <w:szCs w:val="16"/>
                <w:lang w:val="de-DE"/>
              </w:rPr>
              <w:t>Jedenfalls</w:t>
            </w:r>
            <w:r w:rsidRPr="00BC0FD2">
              <w:rPr>
                <w:sz w:val="16"/>
                <w:szCs w:val="16"/>
                <w:lang w:val="de-DE"/>
              </w:rPr>
              <w:t xml:space="preserve"> eine schriftliche Darstellung über die konkrete Zusammenarbeit mit den Ermittlungsbehörden </w:t>
            </w:r>
            <w:r w:rsidRPr="00D8083A">
              <w:rPr>
                <w:b/>
                <w:sz w:val="16"/>
                <w:szCs w:val="16"/>
                <w:lang w:val="de-DE"/>
              </w:rPr>
              <w:t>und</w:t>
            </w:r>
          </w:p>
          <w:p w14:paraId="03584A9C" w14:textId="22ADAB73" w:rsidR="00BC0FD2" w:rsidRPr="00BC0FD2" w:rsidRDefault="00BC0FD2" w:rsidP="00D8083A">
            <w:pPr>
              <w:numPr>
                <w:ilvl w:val="0"/>
                <w:numId w:val="36"/>
              </w:numPr>
              <w:tabs>
                <w:tab w:val="clear" w:pos="720"/>
              </w:tabs>
              <w:spacing w:before="40" w:after="40"/>
              <w:rPr>
                <w:sz w:val="16"/>
                <w:szCs w:val="16"/>
                <w:lang w:val="de-DE"/>
              </w:rPr>
            </w:pPr>
            <w:r w:rsidRPr="00BC0FD2">
              <w:rPr>
                <w:sz w:val="16"/>
                <w:szCs w:val="16"/>
                <w:lang w:val="de-DE"/>
              </w:rPr>
              <w:t>Kopien der entsprechenden Teile der Ermittlu</w:t>
            </w:r>
            <w:r w:rsidR="009172B4">
              <w:rPr>
                <w:sz w:val="16"/>
                <w:szCs w:val="16"/>
                <w:lang w:val="de-DE"/>
              </w:rPr>
              <w:t>ngs- und/oder Gerichtsakten, je</w:t>
            </w:r>
            <w:r w:rsidRPr="00BC0FD2">
              <w:rPr>
                <w:sz w:val="16"/>
                <w:szCs w:val="16"/>
                <w:lang w:val="de-DE"/>
              </w:rPr>
              <w:t xml:space="preserve">doch nur </w:t>
            </w:r>
            <w:proofErr w:type="gramStart"/>
            <w:r w:rsidRPr="00BC0FD2">
              <w:rPr>
                <w:sz w:val="16"/>
                <w:szCs w:val="16"/>
                <w:lang w:val="de-DE"/>
              </w:rPr>
              <w:t>soweit</w:t>
            </w:r>
            <w:proofErr w:type="gramEnd"/>
            <w:r w:rsidRPr="00BC0FD2">
              <w:rPr>
                <w:sz w:val="16"/>
                <w:szCs w:val="16"/>
                <w:lang w:val="de-DE"/>
              </w:rPr>
              <w:t xml:space="preserve"> aus diesen die aktive Zusa</w:t>
            </w:r>
            <w:r w:rsidR="009172B4">
              <w:rPr>
                <w:sz w:val="16"/>
                <w:szCs w:val="16"/>
                <w:lang w:val="de-DE"/>
              </w:rPr>
              <w:t>mmenarbeit des Unternehmens her</w:t>
            </w:r>
            <w:r w:rsidRPr="00BC0FD2">
              <w:rPr>
                <w:sz w:val="16"/>
                <w:szCs w:val="16"/>
                <w:lang w:val="de-DE"/>
              </w:rPr>
              <w:t xml:space="preserve">vorgeht (ggf. Vernehmungsprotokolle, Stellungnahmen, Urteil oder Erkenntnis der/s zuständigen Gerichts/Behörde) </w:t>
            </w:r>
            <w:r w:rsidRPr="00D8083A">
              <w:rPr>
                <w:b/>
                <w:sz w:val="16"/>
                <w:szCs w:val="16"/>
                <w:lang w:val="de-DE"/>
              </w:rPr>
              <w:t>und/oder</w:t>
            </w:r>
          </w:p>
          <w:p w14:paraId="6D32FBEA" w14:textId="3BA0B8A8" w:rsidR="00BC0FD2" w:rsidRPr="00BC0FD2" w:rsidRDefault="00BC0FD2" w:rsidP="00D8083A">
            <w:pPr>
              <w:numPr>
                <w:ilvl w:val="0"/>
                <w:numId w:val="36"/>
              </w:numPr>
              <w:tabs>
                <w:tab w:val="clear" w:pos="720"/>
              </w:tabs>
              <w:spacing w:before="40" w:after="40"/>
              <w:rPr>
                <w:sz w:val="16"/>
                <w:szCs w:val="16"/>
                <w:lang w:val="de-DE"/>
              </w:rPr>
            </w:pPr>
            <w:r w:rsidRPr="00BC0FD2">
              <w:rPr>
                <w:sz w:val="16"/>
                <w:szCs w:val="16"/>
                <w:lang w:val="de-DE"/>
              </w:rPr>
              <w:t xml:space="preserve">Erklärungen/Bestätigungen von seitens der zuständigen Behörden mit der Sache betrauten Personen </w:t>
            </w:r>
            <w:r w:rsidRPr="00D8083A">
              <w:rPr>
                <w:b/>
                <w:sz w:val="16"/>
                <w:szCs w:val="16"/>
                <w:lang w:val="de-DE"/>
              </w:rPr>
              <w:t>und/oder</w:t>
            </w:r>
          </w:p>
          <w:p w14:paraId="45F74267" w14:textId="7B848F6D" w:rsidR="00BC0FD2" w:rsidRPr="00BC0FD2" w:rsidRDefault="00BC0FD2" w:rsidP="00D8083A">
            <w:pPr>
              <w:numPr>
                <w:ilvl w:val="0"/>
                <w:numId w:val="36"/>
              </w:numPr>
              <w:tabs>
                <w:tab w:val="clear" w:pos="720"/>
              </w:tabs>
              <w:spacing w:before="40" w:after="40"/>
              <w:rPr>
                <w:sz w:val="16"/>
                <w:szCs w:val="16"/>
                <w:lang w:val="de-DE"/>
              </w:rPr>
            </w:pPr>
            <w:r w:rsidRPr="00BC0FD2">
              <w:rPr>
                <w:sz w:val="16"/>
                <w:szCs w:val="16"/>
                <w:lang w:val="de-DE"/>
              </w:rPr>
              <w:t>Bekanntgabe der Geschäftszahlen von allfälligen Ermittlungs- oder Gerichtsverfahren (Staatsanwaltschaft, Strafgericht).</w:t>
            </w:r>
          </w:p>
        </w:tc>
      </w:tr>
      <w:tr w:rsidR="0043113A" w:rsidRPr="00BC0FD2" w14:paraId="6C28C4ED" w14:textId="77777777" w:rsidTr="00BB5505">
        <w:tc>
          <w:tcPr>
            <w:tcW w:w="9628" w:type="dxa"/>
            <w:shd w:val="clear" w:color="auto" w:fill="auto"/>
          </w:tcPr>
          <w:p w14:paraId="7415B59D" w14:textId="23EEC846" w:rsidR="0043113A" w:rsidRDefault="0043113A" w:rsidP="0043113A">
            <w:pPr>
              <w:pStyle w:val="NormalTextIndent"/>
              <w:spacing w:before="40" w:after="40" w:line="240" w:lineRule="auto"/>
              <w:ind w:left="0"/>
              <w:rPr>
                <w:b/>
                <w:sz w:val="16"/>
                <w:szCs w:val="16"/>
                <w:lang w:val="de-DE"/>
              </w:rPr>
            </w:pPr>
            <w:r w:rsidRPr="00152DBB">
              <w:rPr>
                <w:b/>
                <w:sz w:val="16"/>
                <w:szCs w:val="16"/>
                <w:lang w:val="de-DE"/>
              </w:rPr>
              <w:t>Zum Nachweis der aktiven Zusammenarbeit mit der Auftraggeberin</w:t>
            </w:r>
          </w:p>
          <w:p w14:paraId="5BFBF667" w14:textId="1A85D889" w:rsidR="0043113A" w:rsidRPr="00620B2B" w:rsidRDefault="0043113A" w:rsidP="0043113A">
            <w:pPr>
              <w:numPr>
                <w:ilvl w:val="0"/>
                <w:numId w:val="36"/>
              </w:numPr>
              <w:tabs>
                <w:tab w:val="clear" w:pos="720"/>
              </w:tabs>
              <w:spacing w:before="40" w:after="40"/>
              <w:rPr>
                <w:bCs/>
                <w:sz w:val="16"/>
                <w:szCs w:val="16"/>
              </w:rPr>
            </w:pPr>
            <w:r w:rsidRPr="00620B2B">
              <w:rPr>
                <w:bCs/>
                <w:sz w:val="16"/>
                <w:szCs w:val="16"/>
                <w:lang w:val="de-DE"/>
              </w:rPr>
              <w:t xml:space="preserve">Aktive Zusammenarbeit zur Klärung aller Tatsachen und Umstände betreffend die Straftat oder Verfehlung und den dadurch verursachten Schaden </w:t>
            </w:r>
          </w:p>
        </w:tc>
      </w:tr>
      <w:tr w:rsidR="00D8083A" w:rsidRPr="00BC0FD2" w14:paraId="30D16439" w14:textId="77777777" w:rsidTr="00BB5505">
        <w:tc>
          <w:tcPr>
            <w:tcW w:w="9628" w:type="dxa"/>
            <w:shd w:val="clear" w:color="auto" w:fill="auto"/>
          </w:tcPr>
          <w:p w14:paraId="6F5B19A3" w14:textId="7723D1C9" w:rsidR="00D8083A" w:rsidRPr="00D8083A" w:rsidRDefault="00D8083A" w:rsidP="007262E6">
            <w:pPr>
              <w:pStyle w:val="NormalTextIndent"/>
              <w:spacing w:before="40" w:after="40" w:line="240" w:lineRule="auto"/>
              <w:ind w:left="0"/>
              <w:rPr>
                <w:sz w:val="16"/>
                <w:szCs w:val="16"/>
                <w:lang w:val="de-DE"/>
              </w:rPr>
            </w:pPr>
            <w:r w:rsidRPr="00D8083A">
              <w:rPr>
                <w:b/>
                <w:sz w:val="16"/>
                <w:szCs w:val="16"/>
                <w:lang w:val="de-DE"/>
              </w:rPr>
              <w:t>Zum Nachweis der Setzung der effektiven Maßnahmen</w:t>
            </w:r>
          </w:p>
          <w:p w14:paraId="29B8A26B" w14:textId="39775876" w:rsidR="00D8083A" w:rsidRPr="00D8083A" w:rsidRDefault="00D8083A" w:rsidP="00D8083A">
            <w:pPr>
              <w:numPr>
                <w:ilvl w:val="0"/>
                <w:numId w:val="36"/>
              </w:numPr>
              <w:tabs>
                <w:tab w:val="clear" w:pos="720"/>
              </w:tabs>
              <w:spacing w:before="40" w:after="40"/>
              <w:rPr>
                <w:sz w:val="16"/>
                <w:szCs w:val="16"/>
                <w:lang w:val="de-DE"/>
              </w:rPr>
            </w:pPr>
            <w:r w:rsidRPr="00D8083A">
              <w:rPr>
                <w:b/>
                <w:sz w:val="16"/>
                <w:szCs w:val="16"/>
                <w:lang w:val="de-DE"/>
              </w:rPr>
              <w:t>Jedenfalls</w:t>
            </w:r>
            <w:r w:rsidRPr="00D8083A">
              <w:rPr>
                <w:sz w:val="16"/>
                <w:szCs w:val="16"/>
                <w:lang w:val="de-DE"/>
              </w:rPr>
              <w:t xml:space="preserve"> Nachweis über die Entlassung/Kündigung/Abberufung bzw Entzug der Prokura der Person/en, welche das Fehlverhalten gesetzt hat/haben (Kündigungsschreiben, Versetzung, Weisung, Firmenbuchauszug, Gesellschafterbeschluss etc) bzw nachvollziehbare Begründung, warum von derartigen Maßnahmen abgesehen wurde (zB da ansonsten keine aktive Mitarbeit der betroffenen Personen bei der Aufklärung des Sachverhaltes zu erwarten gewesen wäre) </w:t>
            </w:r>
            <w:r w:rsidRPr="00D8083A">
              <w:rPr>
                <w:b/>
                <w:sz w:val="16"/>
                <w:szCs w:val="16"/>
                <w:lang w:val="de-DE"/>
              </w:rPr>
              <w:t>und</w:t>
            </w:r>
          </w:p>
          <w:p w14:paraId="2B3BAD47" w14:textId="02289572" w:rsidR="00D8083A" w:rsidRPr="00D8083A" w:rsidRDefault="00D8083A" w:rsidP="00D8083A">
            <w:pPr>
              <w:numPr>
                <w:ilvl w:val="0"/>
                <w:numId w:val="36"/>
              </w:numPr>
              <w:tabs>
                <w:tab w:val="clear" w:pos="720"/>
              </w:tabs>
              <w:spacing w:before="40" w:after="40"/>
              <w:rPr>
                <w:sz w:val="16"/>
                <w:szCs w:val="16"/>
                <w:lang w:val="de-DE"/>
              </w:rPr>
            </w:pPr>
            <w:r w:rsidRPr="00436E52">
              <w:rPr>
                <w:b/>
                <w:sz w:val="16"/>
                <w:szCs w:val="16"/>
                <w:lang w:val="de-DE"/>
              </w:rPr>
              <w:lastRenderedPageBreak/>
              <w:t>Jedenfalls</w:t>
            </w:r>
            <w:r w:rsidRPr="00D8083A">
              <w:rPr>
                <w:sz w:val="16"/>
                <w:szCs w:val="16"/>
                <w:lang w:val="de-DE"/>
              </w:rPr>
              <w:t xml:space="preserve"> Nachweis der Einführung eines Compliance Management Systems (CMS) im Unternehmen (zB Zertifizierung gemäß ISO 19600, ÖNORM 192050, ISO 37001 oder vergleichbarer Regelwerke, Vorlage eines firmeninternen Compliance-Handbuchs, Nachweis Bestellung Compliance Manager/Officer bzw dessen Bestätigung, Nachweis Einführung CMS-Software, Nachweis Einführung Whistleblower-System/Hotline) </w:t>
            </w:r>
            <w:r w:rsidRPr="00D8083A">
              <w:rPr>
                <w:b/>
                <w:sz w:val="16"/>
                <w:szCs w:val="16"/>
                <w:lang w:val="de-DE"/>
              </w:rPr>
              <w:t>oder</w:t>
            </w:r>
          </w:p>
          <w:p w14:paraId="2B733E6F" w14:textId="77777777" w:rsidR="00D8083A" w:rsidRPr="007262E6" w:rsidRDefault="00D8083A" w:rsidP="00D8083A">
            <w:pPr>
              <w:spacing w:before="40" w:after="40"/>
              <w:ind w:left="284"/>
              <w:rPr>
                <w:sz w:val="16"/>
                <w:szCs w:val="16"/>
                <w:lang w:val="de-DE"/>
              </w:rPr>
            </w:pPr>
            <w:r w:rsidRPr="00D8083A">
              <w:rPr>
                <w:sz w:val="16"/>
                <w:szCs w:val="16"/>
                <w:lang w:val="de-DE"/>
              </w:rPr>
              <w:t xml:space="preserve">bei bereits vorhandenem Compliance Management System: Nachweis der Überarbeitung und Zertifizierung nach ISO 19600, ÖNORM 192050, ISO 37001 oder vergleichbarer Regelwerke, Nachweis des Ausbaus des CMS, Nachweis von Maßnahmen, die über die Maßnahmen in den genannten Regelwerken hinausgehen </w:t>
            </w:r>
            <w:r w:rsidRPr="00D8083A">
              <w:rPr>
                <w:b/>
                <w:sz w:val="16"/>
                <w:szCs w:val="16"/>
                <w:lang w:val="de-DE"/>
              </w:rPr>
              <w:t>und ggf.</w:t>
            </w:r>
          </w:p>
          <w:p w14:paraId="7F2EE04B" w14:textId="1B1C82DE" w:rsidR="00D8083A" w:rsidRPr="00D8083A" w:rsidRDefault="00D8083A" w:rsidP="00D8083A">
            <w:pPr>
              <w:numPr>
                <w:ilvl w:val="0"/>
                <w:numId w:val="36"/>
              </w:numPr>
              <w:tabs>
                <w:tab w:val="clear" w:pos="720"/>
              </w:tabs>
              <w:spacing w:before="40" w:after="40"/>
              <w:rPr>
                <w:sz w:val="16"/>
                <w:szCs w:val="16"/>
                <w:lang w:val="de-DE"/>
              </w:rPr>
            </w:pPr>
            <w:r w:rsidRPr="00D8083A">
              <w:rPr>
                <w:sz w:val="16"/>
                <w:szCs w:val="16"/>
                <w:lang w:val="de-DE"/>
              </w:rPr>
              <w:t xml:space="preserve">Nachweis der Durchführung von Mitarbeiterschulungen (Vorlage von Schulungsunterlagen samt Teilnehmerlisten, ggf Bestätigung von externen Schulungsleitern) </w:t>
            </w:r>
            <w:r w:rsidRPr="00D8083A">
              <w:rPr>
                <w:b/>
                <w:sz w:val="16"/>
                <w:szCs w:val="16"/>
                <w:lang w:val="de-DE"/>
              </w:rPr>
              <w:t>und/oder</w:t>
            </w:r>
          </w:p>
          <w:p w14:paraId="445F9163" w14:textId="6C81582C" w:rsidR="00D8083A" w:rsidRPr="00D8083A" w:rsidRDefault="00D8083A" w:rsidP="00D8083A">
            <w:pPr>
              <w:numPr>
                <w:ilvl w:val="0"/>
                <w:numId w:val="36"/>
              </w:numPr>
              <w:tabs>
                <w:tab w:val="clear" w:pos="720"/>
              </w:tabs>
              <w:spacing w:before="40" w:after="40"/>
              <w:rPr>
                <w:sz w:val="16"/>
                <w:szCs w:val="16"/>
                <w:lang w:val="de-DE"/>
              </w:rPr>
            </w:pPr>
            <w:r w:rsidRPr="00D8083A">
              <w:rPr>
                <w:sz w:val="16"/>
                <w:szCs w:val="16"/>
                <w:lang w:val="de-DE"/>
              </w:rPr>
              <w:t xml:space="preserve">Einführung technischer Maßnahmen zur Verhinderung weiterer Vergehen </w:t>
            </w:r>
            <w:r w:rsidRPr="00D8083A">
              <w:rPr>
                <w:b/>
                <w:sz w:val="16"/>
                <w:szCs w:val="16"/>
                <w:lang w:val="de-DE"/>
              </w:rPr>
              <w:t>und/oder</w:t>
            </w:r>
          </w:p>
          <w:p w14:paraId="21594B6C" w14:textId="1A84BED9" w:rsidR="00D8083A" w:rsidRPr="00D8083A" w:rsidRDefault="00D8083A" w:rsidP="00D8083A">
            <w:pPr>
              <w:numPr>
                <w:ilvl w:val="0"/>
                <w:numId w:val="36"/>
              </w:numPr>
              <w:tabs>
                <w:tab w:val="clear" w:pos="720"/>
              </w:tabs>
              <w:spacing w:before="40" w:after="40"/>
              <w:rPr>
                <w:sz w:val="16"/>
                <w:szCs w:val="16"/>
                <w:lang w:val="de-DE"/>
              </w:rPr>
            </w:pPr>
            <w:r w:rsidRPr="00D8083A">
              <w:rPr>
                <w:sz w:val="16"/>
                <w:szCs w:val="16"/>
                <w:lang w:val="de-DE"/>
              </w:rPr>
              <w:t xml:space="preserve">Schaffung zusätzlicher Kontrollinstanzen </w:t>
            </w:r>
            <w:r w:rsidRPr="00D8083A">
              <w:rPr>
                <w:b/>
                <w:sz w:val="16"/>
                <w:szCs w:val="16"/>
                <w:lang w:val="de-DE"/>
              </w:rPr>
              <w:t>und/oder</w:t>
            </w:r>
          </w:p>
          <w:p w14:paraId="3E17C445" w14:textId="60D3200F" w:rsidR="00D8083A" w:rsidRPr="00BC0FD2" w:rsidRDefault="00D8083A" w:rsidP="00D8083A">
            <w:pPr>
              <w:numPr>
                <w:ilvl w:val="0"/>
                <w:numId w:val="36"/>
              </w:numPr>
              <w:tabs>
                <w:tab w:val="clear" w:pos="720"/>
              </w:tabs>
              <w:spacing w:before="40" w:after="40"/>
              <w:rPr>
                <w:b/>
                <w:sz w:val="16"/>
                <w:szCs w:val="16"/>
                <w:lang w:val="de-DE"/>
              </w:rPr>
            </w:pPr>
            <w:r w:rsidRPr="00D8083A">
              <w:rPr>
                <w:sz w:val="16"/>
                <w:szCs w:val="16"/>
                <w:lang w:val="de-DE"/>
              </w:rPr>
              <w:t>Nachweis über die Erlassung interner Dienstanweisung(en) über Verhaltensregeln und Abläufe zur Vermeidung von zukünftigen Gesetzesverstößen.</w:t>
            </w:r>
          </w:p>
        </w:tc>
      </w:tr>
    </w:tbl>
    <w:p w14:paraId="28ECC843" w14:textId="68B8E640" w:rsidR="001803B9" w:rsidRDefault="001803B9" w:rsidP="001803B9">
      <w:pPr>
        <w:pStyle w:val="NormalTextIndent"/>
        <w:spacing w:before="0" w:line="240" w:lineRule="auto"/>
        <w:ind w:left="0"/>
        <w:rPr>
          <w:lang w:val="de-DE"/>
        </w:rPr>
      </w:pPr>
    </w:p>
    <w:tbl>
      <w:tblPr>
        <w:tblStyle w:val="Tabellenraster"/>
        <w:tblW w:w="0" w:type="auto"/>
        <w:shd w:val="clear" w:color="auto" w:fill="F2F2F2" w:themeFill="background1" w:themeFillShade="F2"/>
        <w:tblLayout w:type="fixed"/>
        <w:tblLook w:val="04A0" w:firstRow="1" w:lastRow="0" w:firstColumn="1" w:lastColumn="0" w:noHBand="0" w:noVBand="1"/>
      </w:tblPr>
      <w:tblGrid>
        <w:gridCol w:w="9628"/>
      </w:tblGrid>
      <w:tr w:rsidR="00487596" w14:paraId="3E6A148B" w14:textId="77777777" w:rsidTr="00BB5505">
        <w:tc>
          <w:tcPr>
            <w:tcW w:w="9628" w:type="dxa"/>
            <w:shd w:val="clear" w:color="auto" w:fill="F2F2F2" w:themeFill="background1" w:themeFillShade="F2"/>
          </w:tcPr>
          <w:p w14:paraId="238F7BAA" w14:textId="37C4DF53" w:rsidR="00487596" w:rsidRPr="001803B9" w:rsidRDefault="00487596" w:rsidP="00487596">
            <w:pPr>
              <w:pStyle w:val="Titel"/>
              <w:spacing w:before="40"/>
              <w:rPr>
                <w:b w:val="0"/>
                <w:caps/>
                <w:sz w:val="20"/>
                <w:lang w:val="de-DE"/>
              </w:rPr>
            </w:pPr>
            <w:r w:rsidRPr="00487596">
              <w:rPr>
                <w:b w:val="0"/>
                <w:caps/>
                <w:sz w:val="20"/>
                <w:lang w:val="de-DE"/>
              </w:rPr>
              <w:t>vorzulegende nachweise bei vorliegen des ausschlussgrundes der z 4</w:t>
            </w:r>
          </w:p>
          <w:p w14:paraId="6C007938" w14:textId="62FDCA0B" w:rsidR="00487596" w:rsidRPr="00487596" w:rsidRDefault="00487596" w:rsidP="00877299">
            <w:pPr>
              <w:pStyle w:val="NormalText"/>
              <w:spacing w:before="100" w:after="100" w:line="240" w:lineRule="auto"/>
              <w:jc w:val="center"/>
              <w:rPr>
                <w:lang w:val="de-DE"/>
              </w:rPr>
            </w:pPr>
            <w:r w:rsidRPr="00487596">
              <w:rPr>
                <w:b/>
                <w:lang w:val="de-DE"/>
              </w:rPr>
              <w:t>Schwere berufliche Verfehlung</w:t>
            </w:r>
          </w:p>
          <w:p w14:paraId="1FE51CC9" w14:textId="3D186CBC" w:rsidR="00487596" w:rsidRPr="00487596" w:rsidRDefault="00487596" w:rsidP="00487596">
            <w:pPr>
              <w:rPr>
                <w:i/>
                <w:sz w:val="16"/>
                <w:szCs w:val="16"/>
              </w:rPr>
            </w:pPr>
            <w:r w:rsidRPr="00487596">
              <w:rPr>
                <w:i/>
                <w:sz w:val="16"/>
                <w:szCs w:val="16"/>
                <w:lang w:val="de-DE"/>
              </w:rPr>
              <w:t>Der Sektorenauftraggeber kann</w:t>
            </w:r>
            <w:r w:rsidRPr="00487596">
              <w:rPr>
                <w:rStyle w:val="Funotenzeichen"/>
                <w:rFonts w:cs="Arial"/>
                <w:bCs/>
                <w:i/>
                <w:sz w:val="16"/>
                <w:szCs w:val="16"/>
                <w:lang w:val="de-DE"/>
              </w:rPr>
              <w:footnoteReference w:id="9"/>
            </w:r>
            <w:r w:rsidRPr="00487596">
              <w:rPr>
                <w:i/>
                <w:sz w:val="16"/>
                <w:szCs w:val="16"/>
                <w:lang w:val="de-DE"/>
              </w:rPr>
              <w:t xml:space="preserve"> – unbeschadet der Abs 4 bis 6 – einen Unternehmer jederzeit von der Teilnahme am Vergabeverfahren ausschließen,</w:t>
            </w:r>
            <w:r w:rsidRPr="00487596">
              <w:rPr>
                <w:i/>
                <w:color w:val="231F20"/>
                <w:sz w:val="16"/>
                <w:szCs w:val="16"/>
              </w:rPr>
              <w:t xml:space="preserve"> wenn </w:t>
            </w:r>
            <w:r w:rsidRPr="00487596">
              <w:rPr>
                <w:i/>
                <w:sz w:val="16"/>
                <w:szCs w:val="16"/>
              </w:rPr>
              <w:t>der Unternehmer im Rahmen seiner beruflichen Tätigkeit eine schwere Verfehlung, insbesondere gegen Bestimmungen des Arbeits-, Sozial- oder Umweltrechtes, begangen hat, die vom Sektorenauftraggeber auf geeignete Weise nachgewiesen wurde.</w:t>
            </w:r>
          </w:p>
          <w:p w14:paraId="6D1030C0" w14:textId="77777777" w:rsidR="00487596" w:rsidRPr="00487596" w:rsidRDefault="00487596" w:rsidP="00487596">
            <w:pPr>
              <w:rPr>
                <w:i/>
                <w:sz w:val="16"/>
                <w:szCs w:val="16"/>
              </w:rPr>
            </w:pPr>
          </w:p>
          <w:p w14:paraId="0CFC197A" w14:textId="338E023E" w:rsidR="00487596" w:rsidRDefault="00487596" w:rsidP="00DF61CE">
            <w:pPr>
              <w:spacing w:after="40"/>
              <w:rPr>
                <w:lang w:val="de-DE"/>
              </w:rPr>
            </w:pPr>
            <w:r w:rsidRPr="00487596">
              <w:rPr>
                <w:i/>
                <w:sz w:val="16"/>
                <w:szCs w:val="16"/>
              </w:rPr>
              <w:t>Dieser Tatbestand umfasst auch Verstöße gegen Bestimmungen des Ausländerbeschäftigungsgesetzes (AuslBG) sowie des Lohn- und Sozialdumping-Bekämpfungsgesetzes (LSD-BG).</w:t>
            </w:r>
          </w:p>
        </w:tc>
      </w:tr>
      <w:tr w:rsidR="00487596" w:rsidRPr="00BC0FD2" w14:paraId="67346F6C" w14:textId="77777777" w:rsidTr="00BB5505">
        <w:tc>
          <w:tcPr>
            <w:tcW w:w="9628" w:type="dxa"/>
            <w:shd w:val="clear" w:color="auto" w:fill="auto"/>
          </w:tcPr>
          <w:p w14:paraId="02519243" w14:textId="77777777" w:rsidR="007262E6" w:rsidRPr="00001BD4" w:rsidRDefault="007262E6" w:rsidP="007262E6">
            <w:pPr>
              <w:pStyle w:val="NormalTextIndent"/>
              <w:spacing w:before="40" w:after="40" w:line="240" w:lineRule="auto"/>
              <w:ind w:left="0"/>
              <w:rPr>
                <w:b/>
                <w:sz w:val="16"/>
                <w:szCs w:val="16"/>
                <w:lang w:val="de-DE"/>
              </w:rPr>
            </w:pPr>
            <w:r w:rsidRPr="00001BD4">
              <w:rPr>
                <w:b/>
                <w:sz w:val="16"/>
                <w:szCs w:val="16"/>
                <w:lang w:val="de-DE"/>
              </w:rPr>
              <w:t>Zum Nachweis der Schadenswiedergutmachung</w:t>
            </w:r>
            <w:r w:rsidRPr="00001BD4">
              <w:rPr>
                <w:rStyle w:val="Funotenzeichen"/>
                <w:b/>
                <w:sz w:val="16"/>
                <w:szCs w:val="16"/>
                <w:lang w:val="de-DE"/>
              </w:rPr>
              <w:footnoteReference w:id="10"/>
            </w:r>
          </w:p>
          <w:p w14:paraId="0E64BE3A" w14:textId="77777777" w:rsidR="007262E6" w:rsidRPr="00001BD4" w:rsidRDefault="007262E6" w:rsidP="007262E6">
            <w:pPr>
              <w:numPr>
                <w:ilvl w:val="0"/>
                <w:numId w:val="36"/>
              </w:numPr>
              <w:tabs>
                <w:tab w:val="clear" w:pos="720"/>
              </w:tabs>
              <w:spacing w:before="40" w:after="40"/>
              <w:rPr>
                <w:sz w:val="16"/>
                <w:szCs w:val="16"/>
                <w:lang w:val="de-DE"/>
              </w:rPr>
            </w:pPr>
            <w:r w:rsidRPr="00001BD4">
              <w:rPr>
                <w:sz w:val="16"/>
                <w:szCs w:val="16"/>
                <w:lang w:val="de-DE"/>
              </w:rPr>
              <w:t xml:space="preserve">Überweisungsbelege über die vollständige Bezahlung der verhängten Geldstrafe (zB bei Verstößen gegen AuslBG oder LSD-BG) </w:t>
            </w:r>
            <w:r w:rsidRPr="00001BD4">
              <w:rPr>
                <w:b/>
                <w:sz w:val="16"/>
                <w:szCs w:val="16"/>
                <w:lang w:val="de-DE"/>
              </w:rPr>
              <w:t>oder</w:t>
            </w:r>
          </w:p>
          <w:p w14:paraId="49E27F27" w14:textId="77777777" w:rsidR="007262E6" w:rsidRPr="00001BD4" w:rsidRDefault="007262E6" w:rsidP="007262E6">
            <w:pPr>
              <w:numPr>
                <w:ilvl w:val="0"/>
                <w:numId w:val="36"/>
              </w:numPr>
              <w:tabs>
                <w:tab w:val="clear" w:pos="720"/>
              </w:tabs>
              <w:spacing w:before="40" w:after="40"/>
              <w:rPr>
                <w:sz w:val="16"/>
                <w:szCs w:val="16"/>
                <w:lang w:val="de-DE"/>
              </w:rPr>
            </w:pPr>
            <w:r w:rsidRPr="00001BD4">
              <w:rPr>
                <w:sz w:val="16"/>
                <w:szCs w:val="16"/>
                <w:lang w:val="de-DE"/>
              </w:rPr>
              <w:t xml:space="preserve">schriftliche Bestätigung des/der zuständigen Gerichts- oder Verwaltungsbehörde über die vollständige Bezahlung der verhängten Geldstrafe </w:t>
            </w:r>
            <w:r w:rsidRPr="00001BD4">
              <w:rPr>
                <w:b/>
                <w:sz w:val="16"/>
                <w:szCs w:val="16"/>
                <w:lang w:val="de-DE"/>
              </w:rPr>
              <w:t>oder</w:t>
            </w:r>
          </w:p>
          <w:p w14:paraId="1134E1F9" w14:textId="77777777" w:rsidR="007262E6" w:rsidRPr="00001BD4" w:rsidRDefault="007262E6" w:rsidP="007262E6">
            <w:pPr>
              <w:numPr>
                <w:ilvl w:val="0"/>
                <w:numId w:val="36"/>
              </w:numPr>
              <w:tabs>
                <w:tab w:val="clear" w:pos="720"/>
              </w:tabs>
              <w:spacing w:before="40" w:after="40"/>
              <w:rPr>
                <w:sz w:val="16"/>
                <w:szCs w:val="16"/>
                <w:lang w:val="de-DE"/>
              </w:rPr>
            </w:pPr>
            <w:r w:rsidRPr="00001BD4">
              <w:rPr>
                <w:sz w:val="16"/>
                <w:szCs w:val="16"/>
                <w:lang w:val="de-DE"/>
              </w:rPr>
              <w:t xml:space="preserve">schriftliche Bestätigung des/der Geschädigten/Gläubiger über die Schadenswiedergutmachung </w:t>
            </w:r>
            <w:r w:rsidRPr="00001BD4">
              <w:rPr>
                <w:b/>
                <w:sz w:val="16"/>
                <w:szCs w:val="16"/>
                <w:lang w:val="de-DE"/>
              </w:rPr>
              <w:t>oder</w:t>
            </w:r>
          </w:p>
          <w:p w14:paraId="34CDC907" w14:textId="77777777" w:rsidR="007262E6" w:rsidRPr="00001BD4" w:rsidRDefault="007262E6" w:rsidP="007262E6">
            <w:pPr>
              <w:numPr>
                <w:ilvl w:val="0"/>
                <w:numId w:val="36"/>
              </w:numPr>
              <w:tabs>
                <w:tab w:val="clear" w:pos="720"/>
              </w:tabs>
              <w:spacing w:before="40" w:after="40"/>
              <w:rPr>
                <w:sz w:val="16"/>
                <w:szCs w:val="16"/>
                <w:lang w:val="de-DE"/>
              </w:rPr>
            </w:pPr>
            <w:r w:rsidRPr="00001BD4">
              <w:rPr>
                <w:sz w:val="16"/>
                <w:szCs w:val="16"/>
                <w:lang w:val="de-DE"/>
              </w:rPr>
              <w:t xml:space="preserve">schriftliche und verbindliche Rückzahlungsvereinbarung mit dem/den Geschädigten/Gläubiger(n) </w:t>
            </w:r>
            <w:r w:rsidRPr="00001BD4">
              <w:rPr>
                <w:b/>
                <w:sz w:val="16"/>
                <w:szCs w:val="16"/>
                <w:lang w:val="de-DE"/>
              </w:rPr>
              <w:t>oder</w:t>
            </w:r>
          </w:p>
          <w:p w14:paraId="55A5D487" w14:textId="77777777" w:rsidR="007262E6" w:rsidRPr="00001BD4" w:rsidRDefault="007262E6" w:rsidP="007262E6">
            <w:pPr>
              <w:numPr>
                <w:ilvl w:val="0"/>
                <w:numId w:val="36"/>
              </w:numPr>
              <w:tabs>
                <w:tab w:val="clear" w:pos="720"/>
              </w:tabs>
              <w:spacing w:before="40" w:after="40"/>
              <w:rPr>
                <w:sz w:val="16"/>
                <w:szCs w:val="16"/>
                <w:lang w:val="de-DE"/>
              </w:rPr>
            </w:pPr>
            <w:r w:rsidRPr="00001BD4">
              <w:rPr>
                <w:sz w:val="16"/>
                <w:szCs w:val="16"/>
                <w:lang w:val="de-DE"/>
              </w:rPr>
              <w:t>schriftliche Anerkenntniserklärung (bei ungewisser Höhe: dem Grunde nach)</w:t>
            </w:r>
            <w:r w:rsidRPr="00001BD4">
              <w:rPr>
                <w:rStyle w:val="Funotenzeichen"/>
                <w:sz w:val="16"/>
                <w:szCs w:val="16"/>
                <w:lang w:val="de-DE"/>
              </w:rPr>
              <w:footnoteReference w:id="11"/>
            </w:r>
            <w:r w:rsidRPr="00001BD4">
              <w:rPr>
                <w:sz w:val="16"/>
                <w:szCs w:val="16"/>
                <w:lang w:val="de-DE"/>
              </w:rPr>
              <w:t xml:space="preserve"> </w:t>
            </w:r>
            <w:r w:rsidRPr="00001BD4">
              <w:rPr>
                <w:b/>
                <w:sz w:val="16"/>
                <w:szCs w:val="16"/>
                <w:lang w:val="de-DE"/>
              </w:rPr>
              <w:t>oder</w:t>
            </w:r>
          </w:p>
          <w:p w14:paraId="55D727B7" w14:textId="77777777" w:rsidR="007262E6" w:rsidRPr="00001BD4" w:rsidRDefault="007262E6" w:rsidP="007262E6">
            <w:pPr>
              <w:numPr>
                <w:ilvl w:val="0"/>
                <w:numId w:val="36"/>
              </w:numPr>
              <w:tabs>
                <w:tab w:val="clear" w:pos="720"/>
              </w:tabs>
              <w:spacing w:before="40" w:after="40"/>
              <w:rPr>
                <w:sz w:val="16"/>
                <w:szCs w:val="16"/>
                <w:lang w:val="de-DE"/>
              </w:rPr>
            </w:pPr>
            <w:r w:rsidRPr="00001BD4">
              <w:rPr>
                <w:sz w:val="16"/>
                <w:szCs w:val="16"/>
                <w:lang w:val="de-DE"/>
              </w:rPr>
              <w:t>Zwischenurteil nach § 393 Abs 1 ZPO (bei ungewisser Höhe).</w:t>
            </w:r>
          </w:p>
          <w:p w14:paraId="7D48A6D0" w14:textId="3A1B8E2B" w:rsidR="00487596" w:rsidRPr="00001BD4" w:rsidRDefault="007262E6" w:rsidP="007262E6">
            <w:pPr>
              <w:spacing w:before="40" w:after="40"/>
              <w:rPr>
                <w:caps/>
                <w:sz w:val="16"/>
                <w:szCs w:val="16"/>
                <w:lang w:val="de-DE"/>
              </w:rPr>
            </w:pPr>
            <w:r w:rsidRPr="00001BD4">
              <w:rPr>
                <w:sz w:val="16"/>
                <w:szCs w:val="16"/>
                <w:lang w:val="de-DE"/>
              </w:rPr>
              <w:t>Sofern kein Schaden entstanden ist bzw denkmöglich nicht entstehen kann/konnte sowie bei nicht substantiierten und/oder unbegründeten Schadenersatzforderungen hat der Unternehmer dies entsprechend zu erläutern.</w:t>
            </w:r>
          </w:p>
        </w:tc>
      </w:tr>
      <w:tr w:rsidR="00001BD4" w:rsidRPr="00001BD4" w14:paraId="18DFB6B4" w14:textId="77777777" w:rsidTr="00BB5505">
        <w:tc>
          <w:tcPr>
            <w:tcW w:w="9628" w:type="dxa"/>
            <w:shd w:val="clear" w:color="auto" w:fill="auto"/>
          </w:tcPr>
          <w:p w14:paraId="1BD44B4D" w14:textId="3D5A56E6" w:rsidR="00001BD4" w:rsidRPr="00001BD4" w:rsidRDefault="00001BD4" w:rsidP="00001BD4">
            <w:pPr>
              <w:pStyle w:val="NormalTextIndent"/>
              <w:spacing w:before="40" w:after="40" w:line="240" w:lineRule="auto"/>
              <w:ind w:left="0"/>
              <w:rPr>
                <w:sz w:val="16"/>
                <w:szCs w:val="16"/>
                <w:lang w:val="de-DE"/>
              </w:rPr>
            </w:pPr>
            <w:r w:rsidRPr="00001BD4">
              <w:rPr>
                <w:b/>
                <w:sz w:val="16"/>
                <w:szCs w:val="16"/>
                <w:lang w:val="de-DE"/>
              </w:rPr>
              <w:t>Zum Nachweis der aktiven Zusammenarbeit mit den Ermittlungsbehörden</w:t>
            </w:r>
          </w:p>
          <w:p w14:paraId="1FC9C76A" w14:textId="77777777" w:rsidR="00001BD4" w:rsidRPr="00001BD4" w:rsidRDefault="00001BD4" w:rsidP="00001BD4">
            <w:pPr>
              <w:numPr>
                <w:ilvl w:val="0"/>
                <w:numId w:val="36"/>
              </w:numPr>
              <w:tabs>
                <w:tab w:val="clear" w:pos="720"/>
              </w:tabs>
              <w:spacing w:before="40" w:after="40"/>
              <w:rPr>
                <w:sz w:val="16"/>
                <w:szCs w:val="16"/>
                <w:lang w:val="de-DE"/>
              </w:rPr>
            </w:pPr>
            <w:r w:rsidRPr="00436E52">
              <w:rPr>
                <w:b/>
                <w:sz w:val="16"/>
                <w:szCs w:val="16"/>
                <w:lang w:val="de-DE"/>
              </w:rPr>
              <w:t>Jedenfalls</w:t>
            </w:r>
            <w:r w:rsidRPr="00001BD4">
              <w:rPr>
                <w:sz w:val="16"/>
                <w:szCs w:val="16"/>
                <w:lang w:val="de-DE"/>
              </w:rPr>
              <w:t xml:space="preserve"> eine schriftliche Darstellung über die konkrete Zusammenarbeit mit den Ermittlungsbehörden </w:t>
            </w:r>
            <w:r w:rsidRPr="00001BD4">
              <w:rPr>
                <w:b/>
                <w:sz w:val="16"/>
                <w:szCs w:val="16"/>
                <w:lang w:val="de-DE"/>
              </w:rPr>
              <w:t>und</w:t>
            </w:r>
          </w:p>
          <w:p w14:paraId="1AF3E076" w14:textId="77777777" w:rsidR="00001BD4" w:rsidRPr="00001BD4" w:rsidRDefault="00001BD4" w:rsidP="00001BD4">
            <w:pPr>
              <w:numPr>
                <w:ilvl w:val="0"/>
                <w:numId w:val="36"/>
              </w:numPr>
              <w:tabs>
                <w:tab w:val="clear" w:pos="720"/>
              </w:tabs>
              <w:spacing w:before="40" w:after="40"/>
              <w:rPr>
                <w:sz w:val="16"/>
                <w:szCs w:val="16"/>
                <w:lang w:val="de-DE"/>
              </w:rPr>
            </w:pPr>
            <w:r w:rsidRPr="00001BD4">
              <w:rPr>
                <w:sz w:val="16"/>
                <w:szCs w:val="16"/>
                <w:lang w:val="de-DE"/>
              </w:rPr>
              <w:t xml:space="preserve">Kopien der entsprechenden Teile der Ermittlungs- und/oder Gerichtsakten, jedoch nur </w:t>
            </w:r>
            <w:proofErr w:type="gramStart"/>
            <w:r w:rsidRPr="00001BD4">
              <w:rPr>
                <w:sz w:val="16"/>
                <w:szCs w:val="16"/>
                <w:lang w:val="de-DE"/>
              </w:rPr>
              <w:t>soweit</w:t>
            </w:r>
            <w:proofErr w:type="gramEnd"/>
            <w:r w:rsidRPr="00001BD4">
              <w:rPr>
                <w:sz w:val="16"/>
                <w:szCs w:val="16"/>
                <w:lang w:val="de-DE"/>
              </w:rPr>
              <w:t xml:space="preserve"> aus diesen die aktive Zusammenarbeit des Unternehmens hervorgeht (ggf. Vernehmungsprotokolle, Stellungnahmen, Urteil oder Erkenntnis der/s zuständigen Gerichts/Behörde) </w:t>
            </w:r>
            <w:r w:rsidRPr="00001BD4">
              <w:rPr>
                <w:b/>
                <w:sz w:val="16"/>
                <w:szCs w:val="16"/>
                <w:lang w:val="de-DE"/>
              </w:rPr>
              <w:t>und/oder</w:t>
            </w:r>
          </w:p>
          <w:p w14:paraId="18F6D620" w14:textId="77777777" w:rsidR="00001BD4" w:rsidRPr="00001BD4" w:rsidRDefault="00001BD4" w:rsidP="00001BD4">
            <w:pPr>
              <w:numPr>
                <w:ilvl w:val="0"/>
                <w:numId w:val="36"/>
              </w:numPr>
              <w:tabs>
                <w:tab w:val="clear" w:pos="720"/>
              </w:tabs>
              <w:spacing w:before="40" w:after="40"/>
              <w:rPr>
                <w:sz w:val="16"/>
                <w:szCs w:val="16"/>
                <w:lang w:val="de-DE"/>
              </w:rPr>
            </w:pPr>
            <w:r w:rsidRPr="00001BD4">
              <w:rPr>
                <w:sz w:val="16"/>
                <w:szCs w:val="16"/>
                <w:lang w:val="de-DE"/>
              </w:rPr>
              <w:t xml:space="preserve">Erklärungen/Bestätigungen von seitens der zuständigen Behörden mit der Sache betrauten Personen </w:t>
            </w:r>
            <w:r w:rsidRPr="00001BD4">
              <w:rPr>
                <w:b/>
                <w:sz w:val="16"/>
                <w:szCs w:val="16"/>
                <w:lang w:val="de-DE"/>
              </w:rPr>
              <w:t>und/oder</w:t>
            </w:r>
          </w:p>
          <w:p w14:paraId="634994D6" w14:textId="2A9FCAC1" w:rsidR="00001BD4" w:rsidRPr="00001BD4" w:rsidRDefault="00001BD4" w:rsidP="00001BD4">
            <w:pPr>
              <w:numPr>
                <w:ilvl w:val="0"/>
                <w:numId w:val="36"/>
              </w:numPr>
              <w:tabs>
                <w:tab w:val="clear" w:pos="720"/>
              </w:tabs>
              <w:spacing w:before="40" w:after="40"/>
              <w:rPr>
                <w:sz w:val="16"/>
                <w:szCs w:val="16"/>
                <w:lang w:val="de-DE"/>
              </w:rPr>
            </w:pPr>
            <w:r w:rsidRPr="00001BD4">
              <w:rPr>
                <w:sz w:val="16"/>
                <w:szCs w:val="16"/>
                <w:lang w:val="de-DE"/>
              </w:rPr>
              <w:t>Bekanntgabe der Geschäftszahlen von allfälligen Ermittlungs- oder Gerichtsverfahren (Staatsanwaltschaft, Strafgericht).</w:t>
            </w:r>
          </w:p>
        </w:tc>
      </w:tr>
      <w:tr w:rsidR="0043113A" w:rsidRPr="00436E52" w14:paraId="1E99BBCD" w14:textId="77777777" w:rsidTr="00BB5505">
        <w:tc>
          <w:tcPr>
            <w:tcW w:w="9628" w:type="dxa"/>
            <w:shd w:val="clear" w:color="auto" w:fill="auto"/>
          </w:tcPr>
          <w:p w14:paraId="375286AA" w14:textId="77777777" w:rsidR="0043113A" w:rsidRDefault="0043113A" w:rsidP="0043113A">
            <w:pPr>
              <w:pStyle w:val="NormalTextIndent"/>
              <w:spacing w:before="40" w:after="40" w:line="240" w:lineRule="auto"/>
              <w:ind w:left="0"/>
              <w:rPr>
                <w:b/>
                <w:sz w:val="16"/>
                <w:szCs w:val="16"/>
                <w:lang w:val="de-DE"/>
              </w:rPr>
            </w:pPr>
            <w:r>
              <w:rPr>
                <w:b/>
                <w:sz w:val="16"/>
                <w:szCs w:val="16"/>
                <w:lang w:val="de-DE"/>
              </w:rPr>
              <w:t>Zum Nachweis der aktiven Zusammenarbeit mit der Auftraggeberin</w:t>
            </w:r>
          </w:p>
          <w:p w14:paraId="4CC437B3" w14:textId="1216BC87" w:rsidR="0043113A" w:rsidRPr="00620B2B" w:rsidRDefault="0043113A" w:rsidP="0043113A">
            <w:pPr>
              <w:numPr>
                <w:ilvl w:val="0"/>
                <w:numId w:val="36"/>
              </w:numPr>
              <w:tabs>
                <w:tab w:val="clear" w:pos="720"/>
              </w:tabs>
              <w:spacing w:before="40" w:after="40"/>
              <w:rPr>
                <w:rFonts w:cs="Arial"/>
                <w:bCs/>
                <w:sz w:val="16"/>
                <w:szCs w:val="16"/>
              </w:rPr>
            </w:pPr>
            <w:r w:rsidRPr="00620B2B">
              <w:rPr>
                <w:bCs/>
                <w:sz w:val="16"/>
                <w:szCs w:val="16"/>
                <w:lang w:val="de-DE"/>
              </w:rPr>
              <w:t xml:space="preserve">Aktive Zusammenarbeit zur Klärung aller Tatsachen und Umstände betreffend die Straftat oder Verfehlung und den dadurch verursachten Schaden </w:t>
            </w:r>
          </w:p>
        </w:tc>
      </w:tr>
      <w:tr w:rsidR="00436E52" w:rsidRPr="00436E52" w14:paraId="738C64F0" w14:textId="77777777" w:rsidTr="00BB5505">
        <w:tc>
          <w:tcPr>
            <w:tcW w:w="9628" w:type="dxa"/>
            <w:shd w:val="clear" w:color="auto" w:fill="auto"/>
          </w:tcPr>
          <w:p w14:paraId="05DEF84F" w14:textId="77777777" w:rsidR="00436E52" w:rsidRPr="00436E52" w:rsidRDefault="00436E52" w:rsidP="00436E52">
            <w:pPr>
              <w:pStyle w:val="NormalTextIndent"/>
              <w:spacing w:before="40" w:after="40" w:line="240" w:lineRule="auto"/>
              <w:ind w:left="0"/>
              <w:rPr>
                <w:rFonts w:cs="Arial"/>
                <w:b/>
                <w:sz w:val="16"/>
                <w:szCs w:val="16"/>
                <w:lang w:val="de-DE"/>
              </w:rPr>
            </w:pPr>
            <w:r w:rsidRPr="00436E52">
              <w:rPr>
                <w:rFonts w:cs="Arial"/>
                <w:b/>
                <w:sz w:val="16"/>
                <w:szCs w:val="16"/>
                <w:lang w:val="de-DE"/>
              </w:rPr>
              <w:t>Zum Nachweis der Setzung der effektiven Maßnahmen</w:t>
            </w:r>
          </w:p>
          <w:p w14:paraId="6289AF71" w14:textId="77777777" w:rsidR="00436E52" w:rsidRPr="00436E52" w:rsidRDefault="00436E52" w:rsidP="00436E52">
            <w:pPr>
              <w:numPr>
                <w:ilvl w:val="0"/>
                <w:numId w:val="36"/>
              </w:numPr>
              <w:tabs>
                <w:tab w:val="clear" w:pos="720"/>
              </w:tabs>
              <w:spacing w:before="40" w:after="40"/>
              <w:rPr>
                <w:rFonts w:cs="Arial"/>
                <w:sz w:val="16"/>
                <w:szCs w:val="16"/>
                <w:lang w:val="de-DE"/>
              </w:rPr>
            </w:pPr>
            <w:r w:rsidRPr="00436E52">
              <w:rPr>
                <w:rFonts w:cs="Arial"/>
                <w:b/>
                <w:sz w:val="16"/>
                <w:szCs w:val="16"/>
                <w:lang w:val="de-DE"/>
              </w:rPr>
              <w:t>Jedenfalls</w:t>
            </w:r>
            <w:r w:rsidRPr="00436E52">
              <w:rPr>
                <w:rFonts w:cs="Arial"/>
                <w:sz w:val="16"/>
                <w:szCs w:val="16"/>
                <w:lang w:val="de-DE"/>
              </w:rPr>
              <w:t xml:space="preserve"> Nachweis über die Entlassung/Kündigung/Abberufung bzw Entzug der Prokura der Person/en, welche das Fehlverhalten gesetzt hat/haben (Kündigungsschreiben, Versetzung, Weisung, Firmenbuchauszug, Gesellschafterbeschluss etc) bzw nachvollziehbare Begründung, warum von derartigen Maßnahmen abgesehen wurde (zB da ansonsten keine aktive Mitarbeit der betroffenen Personen bei der Aufklärung des Sachverhaltes zu erwarten gewesen wäre) </w:t>
            </w:r>
            <w:r w:rsidRPr="00436E52">
              <w:rPr>
                <w:rFonts w:cs="Arial"/>
                <w:b/>
                <w:sz w:val="16"/>
                <w:szCs w:val="16"/>
                <w:lang w:val="de-DE"/>
              </w:rPr>
              <w:t>und</w:t>
            </w:r>
          </w:p>
          <w:p w14:paraId="571C719E" w14:textId="77777777" w:rsidR="00436E52" w:rsidRPr="00436E52" w:rsidRDefault="00436E52" w:rsidP="00436E52">
            <w:pPr>
              <w:numPr>
                <w:ilvl w:val="0"/>
                <w:numId w:val="36"/>
              </w:numPr>
              <w:tabs>
                <w:tab w:val="clear" w:pos="720"/>
              </w:tabs>
              <w:spacing w:before="40" w:after="40"/>
              <w:rPr>
                <w:rFonts w:cs="Arial"/>
                <w:sz w:val="16"/>
                <w:szCs w:val="16"/>
                <w:lang w:val="de-DE"/>
              </w:rPr>
            </w:pPr>
            <w:r w:rsidRPr="00436E52">
              <w:rPr>
                <w:rFonts w:cs="Arial"/>
                <w:b/>
                <w:sz w:val="16"/>
                <w:szCs w:val="16"/>
                <w:lang w:val="de-DE"/>
              </w:rPr>
              <w:t>Jedenfalls</w:t>
            </w:r>
            <w:r w:rsidRPr="00436E52">
              <w:rPr>
                <w:rFonts w:cs="Arial"/>
                <w:sz w:val="16"/>
                <w:szCs w:val="16"/>
                <w:lang w:val="de-DE"/>
              </w:rPr>
              <w:t xml:space="preserve"> Nachweis der Einführung eines Compliance Management Systems (CMS) im Unternehmen (zB Zertifizierung gemäß ISO 19600, ÖNORM 192050, ISO 37001 oder vergleichbarer Regelwerke, Vorlage eines firmeninternen Compliance-Handbuchs, Nachweis Bestellung Compliance Manager/Officer bzw dessen Bestätigung, Nachweis Einführung CMS-Software, Nachweis Einführung Whistleblower-System/Hotline) </w:t>
            </w:r>
            <w:r w:rsidRPr="00436E52">
              <w:rPr>
                <w:rFonts w:cs="Arial"/>
                <w:b/>
                <w:sz w:val="16"/>
                <w:szCs w:val="16"/>
                <w:lang w:val="de-DE"/>
              </w:rPr>
              <w:t>oder</w:t>
            </w:r>
          </w:p>
          <w:p w14:paraId="793FA5FE" w14:textId="77777777" w:rsidR="00436E52" w:rsidRPr="00436E52" w:rsidRDefault="00436E52" w:rsidP="00436E52">
            <w:pPr>
              <w:spacing w:before="40" w:after="40"/>
              <w:ind w:left="284"/>
              <w:rPr>
                <w:rFonts w:cs="Arial"/>
                <w:sz w:val="16"/>
                <w:szCs w:val="16"/>
                <w:lang w:val="de-DE"/>
              </w:rPr>
            </w:pPr>
            <w:r w:rsidRPr="00436E52">
              <w:rPr>
                <w:rFonts w:cs="Arial"/>
                <w:sz w:val="16"/>
                <w:szCs w:val="16"/>
                <w:lang w:val="de-DE"/>
              </w:rPr>
              <w:t xml:space="preserve">Bei bereits vorhandenem Compliance Management System: Nachweis der Überarbeitung und Zertifizierung nach ISO 19600, ÖNORM 192050, ISO 37001 oder vergleichbarer Regelwerke, Nachweis des Ausbaus des CMS, Nachweis von Maßnahmen, die über die Maßnahmen in den genannten Regelwerken hinausgehen (bspw Bestätigung durch externen Compliance Manager/Officer) </w:t>
            </w:r>
            <w:r w:rsidRPr="00436E52">
              <w:rPr>
                <w:rFonts w:cs="Arial"/>
                <w:b/>
                <w:sz w:val="16"/>
                <w:szCs w:val="16"/>
                <w:lang w:val="de-DE"/>
              </w:rPr>
              <w:t>und ggf.</w:t>
            </w:r>
          </w:p>
          <w:p w14:paraId="19CFFB2F" w14:textId="77777777" w:rsidR="00436E52" w:rsidRPr="00436E52" w:rsidRDefault="00436E52" w:rsidP="00436E52">
            <w:pPr>
              <w:numPr>
                <w:ilvl w:val="0"/>
                <w:numId w:val="36"/>
              </w:numPr>
              <w:tabs>
                <w:tab w:val="clear" w:pos="720"/>
              </w:tabs>
              <w:spacing w:before="40" w:after="40"/>
              <w:rPr>
                <w:rFonts w:cs="Arial"/>
                <w:sz w:val="16"/>
                <w:szCs w:val="16"/>
                <w:lang w:val="de-DE"/>
              </w:rPr>
            </w:pPr>
            <w:r w:rsidRPr="00436E52">
              <w:rPr>
                <w:rFonts w:cs="Arial"/>
                <w:sz w:val="16"/>
                <w:szCs w:val="16"/>
                <w:lang w:val="de-DE"/>
              </w:rPr>
              <w:t xml:space="preserve">Nachweis der Durchführung von Mitarbeiterschulungen (Vorlage von Schulungsunterlagen samt Teilnehmerlisten, ggf Bestätigung von externen Schulungsleitern) </w:t>
            </w:r>
            <w:r w:rsidRPr="00436E52">
              <w:rPr>
                <w:rFonts w:cs="Arial"/>
                <w:b/>
                <w:sz w:val="16"/>
                <w:szCs w:val="16"/>
                <w:lang w:val="de-DE"/>
              </w:rPr>
              <w:t>und/oder</w:t>
            </w:r>
          </w:p>
          <w:p w14:paraId="5AE401EE" w14:textId="77777777" w:rsidR="00436E52" w:rsidRPr="00436E52" w:rsidRDefault="00436E52" w:rsidP="00436E52">
            <w:pPr>
              <w:numPr>
                <w:ilvl w:val="0"/>
                <w:numId w:val="36"/>
              </w:numPr>
              <w:tabs>
                <w:tab w:val="clear" w:pos="720"/>
              </w:tabs>
              <w:spacing w:before="40" w:after="40"/>
              <w:rPr>
                <w:rFonts w:cs="Arial"/>
                <w:sz w:val="16"/>
                <w:szCs w:val="16"/>
                <w:lang w:val="de-DE"/>
              </w:rPr>
            </w:pPr>
            <w:r w:rsidRPr="00436E52">
              <w:rPr>
                <w:rFonts w:cs="Arial"/>
                <w:sz w:val="16"/>
                <w:szCs w:val="16"/>
                <w:lang w:val="de-DE"/>
              </w:rPr>
              <w:t xml:space="preserve">Einführung technischer Maßnahmen zur Verhinderung weiterer Vergehen </w:t>
            </w:r>
            <w:r w:rsidRPr="00436E52">
              <w:rPr>
                <w:rFonts w:cs="Arial"/>
                <w:b/>
                <w:bCs/>
                <w:sz w:val="16"/>
                <w:szCs w:val="16"/>
                <w:lang w:val="de-DE"/>
              </w:rPr>
              <w:t>und/oder</w:t>
            </w:r>
          </w:p>
          <w:p w14:paraId="782AE8B7" w14:textId="77777777" w:rsidR="00436E52" w:rsidRPr="00436E52" w:rsidRDefault="00436E52" w:rsidP="00436E52">
            <w:pPr>
              <w:numPr>
                <w:ilvl w:val="0"/>
                <w:numId w:val="36"/>
              </w:numPr>
              <w:tabs>
                <w:tab w:val="clear" w:pos="720"/>
              </w:tabs>
              <w:spacing w:before="40" w:after="40"/>
              <w:rPr>
                <w:rFonts w:cs="Arial"/>
                <w:sz w:val="16"/>
                <w:szCs w:val="16"/>
                <w:lang w:val="de-DE"/>
              </w:rPr>
            </w:pPr>
            <w:r w:rsidRPr="00436E52">
              <w:rPr>
                <w:rFonts w:cs="Arial"/>
                <w:sz w:val="16"/>
                <w:szCs w:val="16"/>
                <w:lang w:val="de-DE"/>
              </w:rPr>
              <w:t xml:space="preserve">Schaffung zusätzlicher Kontrollinstanzen </w:t>
            </w:r>
            <w:r w:rsidRPr="00436E52">
              <w:rPr>
                <w:rFonts w:cs="Arial"/>
                <w:b/>
                <w:bCs/>
                <w:sz w:val="16"/>
                <w:szCs w:val="16"/>
                <w:lang w:val="de-DE"/>
              </w:rPr>
              <w:t>und/oder</w:t>
            </w:r>
          </w:p>
          <w:p w14:paraId="212EABD8" w14:textId="77777777" w:rsidR="00436E52" w:rsidRPr="00436E52" w:rsidRDefault="00436E52" w:rsidP="00436E52">
            <w:pPr>
              <w:numPr>
                <w:ilvl w:val="0"/>
                <w:numId w:val="36"/>
              </w:numPr>
              <w:tabs>
                <w:tab w:val="clear" w:pos="720"/>
              </w:tabs>
              <w:spacing w:before="40" w:after="40"/>
              <w:rPr>
                <w:rFonts w:cs="Arial"/>
                <w:sz w:val="16"/>
                <w:szCs w:val="16"/>
                <w:lang w:val="de-DE"/>
              </w:rPr>
            </w:pPr>
            <w:r w:rsidRPr="00436E52">
              <w:rPr>
                <w:rFonts w:cs="Arial"/>
                <w:sz w:val="16"/>
                <w:szCs w:val="16"/>
                <w:lang w:val="de-DE"/>
              </w:rPr>
              <w:lastRenderedPageBreak/>
              <w:t xml:space="preserve">– sofern bisher keiner bestellt war – Bestellung eines verantwortlichen Beauftragen gemäß § 9 Abs 2 VStG, ggf am jeweiligen Ort an dem die Verfehlung begangen wurde (zB Zweigniederlassung) </w:t>
            </w:r>
            <w:r w:rsidRPr="00436E52">
              <w:rPr>
                <w:rFonts w:cs="Arial"/>
                <w:b/>
                <w:bCs/>
                <w:sz w:val="16"/>
                <w:szCs w:val="16"/>
                <w:lang w:val="de-DE"/>
              </w:rPr>
              <w:t>und/oder</w:t>
            </w:r>
          </w:p>
          <w:p w14:paraId="77939372" w14:textId="16833E96" w:rsidR="00436E52" w:rsidRPr="00436E52" w:rsidRDefault="00436E52" w:rsidP="00436E52">
            <w:pPr>
              <w:pStyle w:val="NormalTextIndent"/>
              <w:spacing w:before="40" w:after="40" w:line="240" w:lineRule="auto"/>
              <w:ind w:left="0"/>
              <w:rPr>
                <w:sz w:val="16"/>
                <w:szCs w:val="16"/>
                <w:lang w:val="de-DE"/>
              </w:rPr>
            </w:pPr>
            <w:r w:rsidRPr="00436E52">
              <w:rPr>
                <w:rFonts w:cs="Arial"/>
                <w:sz w:val="16"/>
                <w:szCs w:val="16"/>
                <w:lang w:val="de-DE"/>
              </w:rPr>
              <w:t>Nachweis über die Erlassung interner Dienstanweisung(en) über Verhaltensregeln und Abläufe zur Vermeidung von zukünftigen Gesetzesverstößen.</w:t>
            </w:r>
          </w:p>
        </w:tc>
      </w:tr>
    </w:tbl>
    <w:p w14:paraId="1866077C" w14:textId="6511BD93" w:rsidR="00487596" w:rsidRDefault="00487596" w:rsidP="001803B9">
      <w:pPr>
        <w:pStyle w:val="NormalTextIndent"/>
        <w:spacing w:before="0" w:line="240" w:lineRule="auto"/>
        <w:ind w:left="0"/>
        <w:rPr>
          <w:lang w:val="de-DE"/>
        </w:rPr>
      </w:pPr>
    </w:p>
    <w:tbl>
      <w:tblPr>
        <w:tblStyle w:val="Tabellenraster"/>
        <w:tblW w:w="0" w:type="auto"/>
        <w:shd w:val="clear" w:color="auto" w:fill="F2F2F2" w:themeFill="background1" w:themeFillShade="F2"/>
        <w:tblLayout w:type="fixed"/>
        <w:tblLook w:val="04A0" w:firstRow="1" w:lastRow="0" w:firstColumn="1" w:lastColumn="0" w:noHBand="0" w:noVBand="1"/>
      </w:tblPr>
      <w:tblGrid>
        <w:gridCol w:w="9628"/>
      </w:tblGrid>
      <w:tr w:rsidR="00436E52" w14:paraId="338F6C6A" w14:textId="77777777" w:rsidTr="00BB5505">
        <w:tc>
          <w:tcPr>
            <w:tcW w:w="9628" w:type="dxa"/>
            <w:shd w:val="clear" w:color="auto" w:fill="F2F2F2" w:themeFill="background1" w:themeFillShade="F2"/>
          </w:tcPr>
          <w:p w14:paraId="4E66B152" w14:textId="3FC33AAD" w:rsidR="00436E52" w:rsidRPr="00DF2CAC" w:rsidRDefault="00436E52" w:rsidP="006372B2">
            <w:pPr>
              <w:pStyle w:val="Titel"/>
              <w:spacing w:before="40"/>
              <w:rPr>
                <w:b w:val="0"/>
                <w:caps/>
                <w:sz w:val="20"/>
                <w:lang w:val="de-DE"/>
              </w:rPr>
            </w:pPr>
            <w:r w:rsidRPr="00DF2CAC">
              <w:rPr>
                <w:b w:val="0"/>
                <w:caps/>
                <w:sz w:val="20"/>
                <w:lang w:val="de-DE"/>
              </w:rPr>
              <w:t>vorzulegende nachweise bei vorliegen des ausschlussgrundes der z 5</w:t>
            </w:r>
            <w:r w:rsidRPr="00DF2CAC">
              <w:rPr>
                <w:rStyle w:val="Funotenzeichen"/>
                <w:sz w:val="20"/>
                <w:lang w:val="de-DE"/>
              </w:rPr>
              <w:footnoteReference w:id="12"/>
            </w:r>
          </w:p>
          <w:p w14:paraId="54AD824F" w14:textId="21EA6075" w:rsidR="00436E52" w:rsidRPr="00DF2CAC" w:rsidRDefault="00436E52" w:rsidP="00877299">
            <w:pPr>
              <w:pStyle w:val="NormalText"/>
              <w:spacing w:before="100" w:after="100" w:line="240" w:lineRule="auto"/>
              <w:jc w:val="center"/>
              <w:rPr>
                <w:b/>
                <w:lang w:val="de-DE"/>
              </w:rPr>
            </w:pPr>
            <w:r w:rsidRPr="00DF2CAC">
              <w:rPr>
                <w:b/>
                <w:lang w:val="de-DE"/>
              </w:rPr>
              <w:t>Nichtentrichtung der Sozialversicherungsbeiträge oder Steuern und Abgaben</w:t>
            </w:r>
          </w:p>
          <w:p w14:paraId="1F6D03A4" w14:textId="77777777" w:rsidR="00436E52" w:rsidRPr="00DF2CAC" w:rsidRDefault="00436E52" w:rsidP="00DF2CAC">
            <w:pPr>
              <w:pStyle w:val="NormalText"/>
              <w:spacing w:before="40" w:after="40" w:line="240" w:lineRule="auto"/>
              <w:rPr>
                <w:i/>
                <w:sz w:val="16"/>
                <w:szCs w:val="16"/>
              </w:rPr>
            </w:pPr>
            <w:r w:rsidRPr="00DF2CAC">
              <w:rPr>
                <w:i/>
                <w:sz w:val="16"/>
                <w:szCs w:val="16"/>
                <w:lang w:val="de-DE"/>
              </w:rPr>
              <w:t>Der Sektorenauftraggeber kann</w:t>
            </w:r>
            <w:r w:rsidRPr="00DF2CAC">
              <w:rPr>
                <w:rStyle w:val="Funotenzeichen"/>
                <w:i/>
                <w:sz w:val="16"/>
                <w:szCs w:val="16"/>
                <w:lang w:val="de-DE"/>
              </w:rPr>
              <w:footnoteReference w:id="13"/>
            </w:r>
            <w:r w:rsidRPr="00DF2CAC">
              <w:rPr>
                <w:i/>
                <w:sz w:val="16"/>
                <w:szCs w:val="16"/>
                <w:lang w:val="de-DE"/>
              </w:rPr>
              <w:t xml:space="preserve"> – unbeschadet der Abs 4 bis 6 – einen Unternehmer jederzeit von der Teilnahme am Vergabeverfahren ausschließen, wenn </w:t>
            </w:r>
            <w:r w:rsidRPr="00DF2CAC">
              <w:rPr>
                <w:i/>
                <w:sz w:val="16"/>
                <w:szCs w:val="16"/>
              </w:rPr>
              <w:t>der Unternehmer seine Verpflichtungen zur Entrichtung der Sozialversicherungsbeiträge oder der Steuern und Abgaben in Österreich oder nach den Vorschriften des Landes, in dem er seinen Sitz hat, nicht erfüllt hat und dies</w:t>
            </w:r>
          </w:p>
          <w:p w14:paraId="3431767B" w14:textId="3F8F991A" w:rsidR="00436E52" w:rsidRPr="00DF2CAC" w:rsidRDefault="00436E52" w:rsidP="00DF2CAC">
            <w:pPr>
              <w:pStyle w:val="NormalText"/>
              <w:numPr>
                <w:ilvl w:val="0"/>
                <w:numId w:val="37"/>
              </w:numPr>
              <w:spacing w:before="40" w:after="40" w:line="240" w:lineRule="auto"/>
              <w:rPr>
                <w:i/>
                <w:sz w:val="16"/>
                <w:szCs w:val="16"/>
              </w:rPr>
            </w:pPr>
            <w:r w:rsidRPr="00DF2CAC">
              <w:rPr>
                <w:i/>
                <w:sz w:val="16"/>
                <w:szCs w:val="16"/>
              </w:rPr>
              <w:t>durch eine rechtskräftige Gerichts- oder Verwaltungsentscheidung in Österreich oder gemäß den Vorschriften des Landes, in dem der Unternehmer seinen Sitz hat, festgestellt wurde, oder</w:t>
            </w:r>
          </w:p>
          <w:p w14:paraId="22D3D497" w14:textId="7733EE39" w:rsidR="00436E52" w:rsidRPr="00DF2CAC" w:rsidRDefault="00DF2CAC" w:rsidP="00DF2CAC">
            <w:pPr>
              <w:pStyle w:val="NormalText"/>
              <w:numPr>
                <w:ilvl w:val="0"/>
                <w:numId w:val="37"/>
              </w:numPr>
              <w:spacing w:before="40" w:after="40" w:line="240" w:lineRule="auto"/>
              <w:rPr>
                <w:sz w:val="16"/>
                <w:szCs w:val="16"/>
                <w:lang w:val="de-DE"/>
              </w:rPr>
            </w:pPr>
            <w:r w:rsidRPr="00DF2CAC">
              <w:rPr>
                <w:sz w:val="16"/>
                <w:szCs w:val="16"/>
              </w:rPr>
              <w:t>durch den Sektorenauftraggeber auf andere geeignete Weise nachgewiesen wurde.</w:t>
            </w:r>
          </w:p>
        </w:tc>
      </w:tr>
      <w:tr w:rsidR="00436E52" w:rsidRPr="00BC0FD2" w14:paraId="3880FA06" w14:textId="77777777" w:rsidTr="00BB5505">
        <w:tc>
          <w:tcPr>
            <w:tcW w:w="9628" w:type="dxa"/>
            <w:shd w:val="clear" w:color="auto" w:fill="auto"/>
          </w:tcPr>
          <w:p w14:paraId="13D0F97D" w14:textId="77777777" w:rsidR="006372B2" w:rsidRPr="006372B2" w:rsidRDefault="006372B2" w:rsidP="006372B2">
            <w:pPr>
              <w:pStyle w:val="NormalTextIndent"/>
              <w:spacing w:before="40" w:after="40" w:line="240" w:lineRule="auto"/>
              <w:ind w:left="0"/>
              <w:rPr>
                <w:rFonts w:cs="Arial"/>
                <w:b/>
                <w:sz w:val="16"/>
                <w:szCs w:val="16"/>
                <w:lang w:val="de-DE"/>
              </w:rPr>
            </w:pPr>
            <w:r w:rsidRPr="006372B2">
              <w:rPr>
                <w:rFonts w:cs="Arial"/>
                <w:b/>
                <w:sz w:val="16"/>
                <w:szCs w:val="16"/>
                <w:lang w:val="de-DE"/>
              </w:rPr>
              <w:t>Zum Nachweis der Entrichtung der Sozialversicherungsbeiträge oder Steuern und Abgaben</w:t>
            </w:r>
          </w:p>
          <w:p w14:paraId="52FFF9B0" w14:textId="77777777" w:rsidR="006372B2" w:rsidRPr="006372B2" w:rsidRDefault="006372B2" w:rsidP="006372B2">
            <w:pPr>
              <w:numPr>
                <w:ilvl w:val="0"/>
                <w:numId w:val="36"/>
              </w:numPr>
              <w:tabs>
                <w:tab w:val="clear" w:pos="720"/>
              </w:tabs>
              <w:spacing w:before="40" w:after="40"/>
              <w:rPr>
                <w:rFonts w:cs="Arial"/>
                <w:sz w:val="16"/>
                <w:szCs w:val="16"/>
                <w:lang w:val="de-DE"/>
              </w:rPr>
            </w:pPr>
            <w:r w:rsidRPr="006372B2">
              <w:rPr>
                <w:rFonts w:cs="Arial"/>
                <w:sz w:val="16"/>
                <w:szCs w:val="16"/>
                <w:lang w:val="de-DE"/>
              </w:rPr>
              <w:t xml:space="preserve">Kontoauszug der Sozialversicherungsanstalt </w:t>
            </w:r>
            <w:r w:rsidRPr="006372B2">
              <w:rPr>
                <w:rFonts w:cs="Arial"/>
                <w:b/>
                <w:sz w:val="16"/>
                <w:szCs w:val="16"/>
                <w:lang w:val="de-DE"/>
              </w:rPr>
              <w:t>oder</w:t>
            </w:r>
          </w:p>
          <w:p w14:paraId="411AC781" w14:textId="77777777" w:rsidR="006372B2" w:rsidRPr="006372B2" w:rsidRDefault="006372B2" w:rsidP="006372B2">
            <w:pPr>
              <w:numPr>
                <w:ilvl w:val="0"/>
                <w:numId w:val="36"/>
              </w:numPr>
              <w:tabs>
                <w:tab w:val="clear" w:pos="720"/>
              </w:tabs>
              <w:spacing w:before="40" w:after="40"/>
              <w:rPr>
                <w:rFonts w:cs="Arial"/>
                <w:b/>
                <w:sz w:val="16"/>
                <w:szCs w:val="16"/>
                <w:lang w:val="de-DE"/>
              </w:rPr>
            </w:pPr>
            <w:r w:rsidRPr="006372B2">
              <w:rPr>
                <w:rFonts w:cs="Arial"/>
                <w:sz w:val="16"/>
                <w:szCs w:val="16"/>
                <w:lang w:val="de-DE"/>
              </w:rPr>
              <w:t xml:space="preserve">Rückstandsbescheinigung des Finanzamts </w:t>
            </w:r>
            <w:r w:rsidRPr="006372B2">
              <w:rPr>
                <w:rFonts w:cs="Arial"/>
                <w:b/>
                <w:sz w:val="16"/>
                <w:szCs w:val="16"/>
                <w:lang w:val="de-DE"/>
              </w:rPr>
              <w:t>oder</w:t>
            </w:r>
          </w:p>
          <w:p w14:paraId="3B646F4A" w14:textId="77777777" w:rsidR="006372B2" w:rsidRPr="006372B2" w:rsidRDefault="006372B2" w:rsidP="006372B2">
            <w:pPr>
              <w:numPr>
                <w:ilvl w:val="0"/>
                <w:numId w:val="36"/>
              </w:numPr>
              <w:tabs>
                <w:tab w:val="clear" w:pos="720"/>
              </w:tabs>
              <w:spacing w:before="40" w:after="40"/>
              <w:rPr>
                <w:rFonts w:cs="Arial"/>
                <w:sz w:val="16"/>
                <w:szCs w:val="16"/>
                <w:lang w:val="de-DE"/>
              </w:rPr>
            </w:pPr>
            <w:r w:rsidRPr="006372B2">
              <w:rPr>
                <w:rFonts w:cs="Arial"/>
                <w:sz w:val="16"/>
                <w:szCs w:val="16"/>
                <w:lang w:val="de-DE"/>
              </w:rPr>
              <w:t xml:space="preserve">verbindliche Vereinbarung im Hinblick auf die Entrichtung der fälligen Sozialversicherungsbeträge, Abgaben und Steuern, inklusive etwaiger Zinsen und Strafzahlungen (zB Ratenvereinbarung) </w:t>
            </w:r>
            <w:r w:rsidRPr="006372B2">
              <w:rPr>
                <w:rFonts w:cs="Arial"/>
                <w:b/>
                <w:sz w:val="16"/>
                <w:szCs w:val="16"/>
                <w:lang w:val="de-DE"/>
              </w:rPr>
              <w:t>oder</w:t>
            </w:r>
          </w:p>
          <w:p w14:paraId="52F913FF" w14:textId="170E320B" w:rsidR="00436E52" w:rsidRPr="00001BD4" w:rsidRDefault="006372B2" w:rsidP="006372B2">
            <w:pPr>
              <w:numPr>
                <w:ilvl w:val="0"/>
                <w:numId w:val="36"/>
              </w:numPr>
              <w:tabs>
                <w:tab w:val="clear" w:pos="720"/>
              </w:tabs>
              <w:spacing w:before="40" w:after="40"/>
              <w:rPr>
                <w:caps/>
                <w:sz w:val="16"/>
                <w:szCs w:val="16"/>
                <w:lang w:val="de-DE"/>
              </w:rPr>
            </w:pPr>
            <w:r w:rsidRPr="006372B2">
              <w:rPr>
                <w:rFonts w:cs="Arial"/>
                <w:sz w:val="16"/>
                <w:szCs w:val="16"/>
                <w:lang w:val="de-DE"/>
              </w:rPr>
              <w:t>ggf Erklärung der jeweiligen Sozialversicherungseinrichtung, Steuer- oder Abgabenbehörde.</w:t>
            </w:r>
          </w:p>
        </w:tc>
      </w:tr>
    </w:tbl>
    <w:p w14:paraId="74A29D92" w14:textId="794ECF5E" w:rsidR="00436E52" w:rsidRDefault="00436E52" w:rsidP="001803B9">
      <w:pPr>
        <w:pStyle w:val="NormalTextIndent"/>
        <w:spacing w:before="0" w:line="240" w:lineRule="auto"/>
        <w:ind w:left="0"/>
        <w:rPr>
          <w:lang w:val="de-DE"/>
        </w:rPr>
      </w:pPr>
    </w:p>
    <w:tbl>
      <w:tblPr>
        <w:tblStyle w:val="Tabellenraster"/>
        <w:tblW w:w="0" w:type="auto"/>
        <w:shd w:val="clear" w:color="auto" w:fill="F2F2F2" w:themeFill="background1" w:themeFillShade="F2"/>
        <w:tblLayout w:type="fixed"/>
        <w:tblLook w:val="04A0" w:firstRow="1" w:lastRow="0" w:firstColumn="1" w:lastColumn="0" w:noHBand="0" w:noVBand="1"/>
      </w:tblPr>
      <w:tblGrid>
        <w:gridCol w:w="9628"/>
      </w:tblGrid>
      <w:tr w:rsidR="006372B2" w14:paraId="657F9537" w14:textId="77777777" w:rsidTr="00BB5505">
        <w:tc>
          <w:tcPr>
            <w:tcW w:w="9628" w:type="dxa"/>
            <w:shd w:val="clear" w:color="auto" w:fill="F2F2F2" w:themeFill="background1" w:themeFillShade="F2"/>
          </w:tcPr>
          <w:p w14:paraId="2135874A" w14:textId="77777777" w:rsidR="006372B2" w:rsidRPr="006372B2" w:rsidRDefault="006372B2" w:rsidP="006372B2">
            <w:pPr>
              <w:pStyle w:val="Titel"/>
              <w:spacing w:before="40"/>
              <w:rPr>
                <w:b w:val="0"/>
                <w:caps/>
                <w:sz w:val="20"/>
                <w:lang w:val="de-DE"/>
              </w:rPr>
            </w:pPr>
            <w:r w:rsidRPr="006372B2">
              <w:rPr>
                <w:b w:val="0"/>
                <w:caps/>
                <w:sz w:val="20"/>
                <w:lang w:val="de-DE"/>
              </w:rPr>
              <w:t>vorzulegende nachweise bei vorliegen des ausschlussgrundes der z 8</w:t>
            </w:r>
            <w:r w:rsidRPr="006372B2">
              <w:rPr>
                <w:b w:val="0"/>
                <w:caps/>
                <w:sz w:val="20"/>
                <w:vertAlign w:val="superscript"/>
              </w:rPr>
              <w:footnoteReference w:id="14"/>
            </w:r>
          </w:p>
          <w:p w14:paraId="1D93F44E" w14:textId="050E38B3" w:rsidR="006372B2" w:rsidRDefault="006372B2" w:rsidP="00877299">
            <w:pPr>
              <w:pStyle w:val="NormalText"/>
              <w:spacing w:before="100" w:after="100" w:line="240" w:lineRule="auto"/>
              <w:jc w:val="center"/>
              <w:rPr>
                <w:b/>
                <w:lang w:val="de-DE"/>
              </w:rPr>
            </w:pPr>
            <w:r w:rsidRPr="006372B2">
              <w:rPr>
                <w:b/>
                <w:lang w:val="de-DE"/>
              </w:rPr>
              <w:t>Erhebliche oder dauerhafte Mängel bei früheren Aufträgen</w:t>
            </w:r>
          </w:p>
          <w:p w14:paraId="7FFE9AA4" w14:textId="501026AE" w:rsidR="006372B2" w:rsidRPr="006372B2" w:rsidRDefault="006372B2" w:rsidP="006372B2">
            <w:pPr>
              <w:pStyle w:val="NormalText"/>
              <w:spacing w:before="40" w:after="40" w:line="240" w:lineRule="auto"/>
              <w:rPr>
                <w:sz w:val="16"/>
                <w:szCs w:val="16"/>
                <w:lang w:val="de-DE"/>
              </w:rPr>
            </w:pPr>
            <w:r w:rsidRPr="006372B2">
              <w:rPr>
                <w:i/>
                <w:sz w:val="16"/>
                <w:szCs w:val="16"/>
                <w:lang w:val="de-DE"/>
              </w:rPr>
              <w:t>Der Sektorenauftraggeber kann</w:t>
            </w:r>
            <w:r w:rsidRPr="006372B2">
              <w:rPr>
                <w:rStyle w:val="Funotenzeichen"/>
                <w:i/>
                <w:sz w:val="16"/>
                <w:szCs w:val="16"/>
                <w:lang w:val="de-DE"/>
              </w:rPr>
              <w:footnoteReference w:id="15"/>
            </w:r>
            <w:r w:rsidRPr="006372B2">
              <w:rPr>
                <w:i/>
                <w:sz w:val="16"/>
                <w:szCs w:val="16"/>
                <w:lang w:val="de-DE"/>
              </w:rPr>
              <w:t xml:space="preserve"> – unbeschadet der Abs 4 bis 6 – einen Unternehmer jederzeit von der Teilnahme am Vergabeverfahren ausschließen, wenn </w:t>
            </w:r>
            <w:r w:rsidRPr="006372B2">
              <w:rPr>
                <w:i/>
                <w:sz w:val="16"/>
                <w:szCs w:val="16"/>
              </w:rPr>
              <w:t>der Unternehmer bei der Erfüllung einer wesentlichen Anforderung im Rahmen eines früheren Auftrages oder Konzessionsvertrages erhebliche oder dauerhafte Mängel erkennen lassen hat, die die vorzeitige Beendigung dieses früheren Auftrages oder Konzessionsvertrages, Schadenersatz oder andere vergleichbare Sanktionen nach sich gezogen haben.</w:t>
            </w:r>
          </w:p>
        </w:tc>
      </w:tr>
      <w:tr w:rsidR="006372B2" w:rsidRPr="006372B2" w14:paraId="65FA7B80" w14:textId="77777777" w:rsidTr="00BB5505">
        <w:tc>
          <w:tcPr>
            <w:tcW w:w="9628" w:type="dxa"/>
            <w:tcBorders>
              <w:bottom w:val="single" w:sz="4" w:space="0" w:color="auto"/>
            </w:tcBorders>
            <w:shd w:val="clear" w:color="auto" w:fill="auto"/>
          </w:tcPr>
          <w:p w14:paraId="0FA28B8F" w14:textId="77777777" w:rsidR="006372B2" w:rsidRPr="00BB5505" w:rsidRDefault="006372B2" w:rsidP="006372B2">
            <w:pPr>
              <w:pStyle w:val="NormalTextIndent"/>
              <w:spacing w:before="40" w:after="40" w:line="240" w:lineRule="auto"/>
              <w:ind w:left="0"/>
              <w:rPr>
                <w:rFonts w:cs="Arial"/>
                <w:b/>
                <w:sz w:val="16"/>
                <w:szCs w:val="16"/>
                <w:lang w:val="de-DE"/>
              </w:rPr>
            </w:pPr>
            <w:r w:rsidRPr="00BB5505">
              <w:rPr>
                <w:rFonts w:cs="Arial"/>
                <w:b/>
                <w:sz w:val="16"/>
                <w:szCs w:val="16"/>
                <w:lang w:val="de-DE"/>
              </w:rPr>
              <w:t>Zum Nachweis der Schadenswiedergutmachung</w:t>
            </w:r>
            <w:r w:rsidRPr="00BB5505">
              <w:rPr>
                <w:rFonts w:cs="Arial"/>
                <w:sz w:val="16"/>
                <w:szCs w:val="16"/>
                <w:vertAlign w:val="superscript"/>
              </w:rPr>
              <w:footnoteReference w:id="16"/>
            </w:r>
          </w:p>
          <w:p w14:paraId="69D0A930" w14:textId="77777777" w:rsidR="006372B2" w:rsidRPr="006372B2" w:rsidRDefault="006372B2" w:rsidP="006372B2">
            <w:pPr>
              <w:numPr>
                <w:ilvl w:val="0"/>
                <w:numId w:val="36"/>
              </w:numPr>
              <w:tabs>
                <w:tab w:val="clear" w:pos="720"/>
              </w:tabs>
              <w:spacing w:before="40" w:after="40"/>
              <w:rPr>
                <w:sz w:val="16"/>
                <w:szCs w:val="16"/>
                <w:lang w:val="de-DE"/>
              </w:rPr>
            </w:pPr>
            <w:r w:rsidRPr="006372B2">
              <w:rPr>
                <w:sz w:val="16"/>
                <w:szCs w:val="16"/>
                <w:lang w:val="de-DE"/>
              </w:rPr>
              <w:t xml:space="preserve">Überweisungsbelege über die vollständige Schadenswiedergutmachung </w:t>
            </w:r>
            <w:r w:rsidRPr="003B4988">
              <w:rPr>
                <w:b/>
                <w:sz w:val="16"/>
                <w:szCs w:val="16"/>
                <w:lang w:val="de-DE"/>
              </w:rPr>
              <w:t>oder</w:t>
            </w:r>
          </w:p>
          <w:p w14:paraId="04F79824" w14:textId="77777777" w:rsidR="006372B2" w:rsidRPr="006372B2" w:rsidRDefault="006372B2" w:rsidP="006372B2">
            <w:pPr>
              <w:numPr>
                <w:ilvl w:val="0"/>
                <w:numId w:val="36"/>
              </w:numPr>
              <w:tabs>
                <w:tab w:val="clear" w:pos="720"/>
              </w:tabs>
              <w:spacing w:before="40" w:after="40"/>
              <w:rPr>
                <w:sz w:val="16"/>
                <w:szCs w:val="16"/>
                <w:lang w:val="de-DE"/>
              </w:rPr>
            </w:pPr>
            <w:r w:rsidRPr="006372B2">
              <w:rPr>
                <w:sz w:val="16"/>
                <w:szCs w:val="16"/>
                <w:lang w:val="de-DE"/>
              </w:rPr>
              <w:t>schriftliche Bestätigung des/der Geschädigten/Gläubiger über die Erfüllung von Gewährleistungs-/ Mängelbehebungspflichten oder</w:t>
            </w:r>
          </w:p>
          <w:p w14:paraId="299460AA" w14:textId="77777777" w:rsidR="006372B2" w:rsidRPr="006372B2" w:rsidRDefault="006372B2" w:rsidP="006372B2">
            <w:pPr>
              <w:numPr>
                <w:ilvl w:val="0"/>
                <w:numId w:val="36"/>
              </w:numPr>
              <w:tabs>
                <w:tab w:val="clear" w:pos="720"/>
              </w:tabs>
              <w:spacing w:before="40" w:after="40"/>
              <w:rPr>
                <w:sz w:val="16"/>
                <w:szCs w:val="16"/>
                <w:lang w:val="de-DE"/>
              </w:rPr>
            </w:pPr>
            <w:r w:rsidRPr="006372B2">
              <w:rPr>
                <w:sz w:val="16"/>
                <w:szCs w:val="16"/>
                <w:lang w:val="de-DE"/>
              </w:rPr>
              <w:t xml:space="preserve">schriftliche und verbindliche Rückzahlungsvereinbarung mit dem/den Geschädigten/Gläubiger(n) </w:t>
            </w:r>
            <w:r w:rsidRPr="003B4988">
              <w:rPr>
                <w:b/>
                <w:sz w:val="16"/>
                <w:szCs w:val="16"/>
                <w:lang w:val="de-DE"/>
              </w:rPr>
              <w:t>oder</w:t>
            </w:r>
          </w:p>
          <w:p w14:paraId="3C4D2D74" w14:textId="77777777" w:rsidR="006372B2" w:rsidRPr="006372B2" w:rsidRDefault="006372B2" w:rsidP="006372B2">
            <w:pPr>
              <w:numPr>
                <w:ilvl w:val="0"/>
                <w:numId w:val="36"/>
              </w:numPr>
              <w:tabs>
                <w:tab w:val="clear" w:pos="720"/>
              </w:tabs>
              <w:spacing w:before="40" w:after="40"/>
              <w:rPr>
                <w:sz w:val="16"/>
                <w:szCs w:val="16"/>
                <w:lang w:val="de-DE"/>
              </w:rPr>
            </w:pPr>
            <w:r w:rsidRPr="006372B2">
              <w:rPr>
                <w:sz w:val="16"/>
                <w:szCs w:val="16"/>
                <w:lang w:val="de-DE"/>
              </w:rPr>
              <w:t>schriftliche Anerkenntniserklärung (bei ungewisser Höhe: dem Grunde nach)</w:t>
            </w:r>
            <w:r w:rsidRPr="006372B2">
              <w:rPr>
                <w:rStyle w:val="Funotenzeichen"/>
                <w:sz w:val="16"/>
                <w:szCs w:val="16"/>
                <w:lang w:val="de-DE"/>
              </w:rPr>
              <w:footnoteReference w:id="17"/>
            </w:r>
            <w:r w:rsidRPr="006372B2">
              <w:rPr>
                <w:sz w:val="16"/>
                <w:szCs w:val="16"/>
                <w:lang w:val="de-DE"/>
              </w:rPr>
              <w:t xml:space="preserve"> </w:t>
            </w:r>
            <w:r w:rsidRPr="003B4988">
              <w:rPr>
                <w:b/>
                <w:sz w:val="16"/>
                <w:szCs w:val="16"/>
                <w:lang w:val="de-DE"/>
              </w:rPr>
              <w:t>oder</w:t>
            </w:r>
          </w:p>
          <w:p w14:paraId="77D590DB" w14:textId="77777777" w:rsidR="006372B2" w:rsidRPr="006372B2" w:rsidRDefault="006372B2" w:rsidP="006372B2">
            <w:pPr>
              <w:numPr>
                <w:ilvl w:val="0"/>
                <w:numId w:val="36"/>
              </w:numPr>
              <w:tabs>
                <w:tab w:val="clear" w:pos="720"/>
              </w:tabs>
              <w:spacing w:before="40" w:after="40"/>
              <w:rPr>
                <w:sz w:val="16"/>
                <w:szCs w:val="16"/>
                <w:lang w:val="de-DE"/>
              </w:rPr>
            </w:pPr>
            <w:r w:rsidRPr="006372B2">
              <w:rPr>
                <w:sz w:val="16"/>
                <w:szCs w:val="16"/>
                <w:lang w:val="de-DE"/>
              </w:rPr>
              <w:t>Zwischenurteil nach § 393 Abs 1 ZPO (bei ungewisser Höhe).</w:t>
            </w:r>
          </w:p>
          <w:p w14:paraId="79845D41" w14:textId="572319F8" w:rsidR="006372B2" w:rsidRPr="006372B2" w:rsidRDefault="006372B2" w:rsidP="006372B2">
            <w:pPr>
              <w:spacing w:before="40" w:after="40"/>
              <w:rPr>
                <w:caps/>
                <w:sz w:val="16"/>
                <w:szCs w:val="16"/>
                <w:lang w:val="de-DE"/>
              </w:rPr>
            </w:pPr>
            <w:r w:rsidRPr="006372B2">
              <w:rPr>
                <w:sz w:val="16"/>
                <w:szCs w:val="16"/>
                <w:lang w:val="de-DE"/>
              </w:rPr>
              <w:t>Sofern kein Schaden entstanden ist bzw denkmöglich nicht entstehen kann/konnte sowie bei nicht substantiierten und/oder unbegründeten Schadenersatzforderungen hat der Unternehmer dies entsprechend zu erläutern.</w:t>
            </w:r>
          </w:p>
        </w:tc>
      </w:tr>
      <w:tr w:rsidR="003B4988" w:rsidRPr="003B4988" w14:paraId="6614AC9A" w14:textId="77777777" w:rsidTr="00BB5505">
        <w:tc>
          <w:tcPr>
            <w:tcW w:w="9628" w:type="dxa"/>
            <w:tcBorders>
              <w:top w:val="single" w:sz="4" w:space="0" w:color="auto"/>
              <w:left w:val="single" w:sz="4" w:space="0" w:color="auto"/>
              <w:bottom w:val="single" w:sz="4" w:space="0" w:color="auto"/>
              <w:right w:val="single" w:sz="4" w:space="0" w:color="auto"/>
            </w:tcBorders>
            <w:shd w:val="clear" w:color="auto" w:fill="auto"/>
          </w:tcPr>
          <w:p w14:paraId="32A49B0F" w14:textId="77777777" w:rsidR="003B4988" w:rsidRPr="003B4988" w:rsidRDefault="003B4988" w:rsidP="003B4988">
            <w:pPr>
              <w:pStyle w:val="NormalTextIndent"/>
              <w:spacing w:before="40" w:after="40" w:line="240" w:lineRule="auto"/>
              <w:ind w:left="0"/>
              <w:rPr>
                <w:rFonts w:cs="Arial"/>
                <w:b/>
                <w:sz w:val="16"/>
                <w:szCs w:val="16"/>
                <w:lang w:val="de-DE"/>
              </w:rPr>
            </w:pPr>
            <w:r w:rsidRPr="003B4988">
              <w:rPr>
                <w:rFonts w:cs="Arial"/>
                <w:b/>
                <w:sz w:val="16"/>
                <w:szCs w:val="16"/>
                <w:lang w:val="de-DE"/>
              </w:rPr>
              <w:t>Zum Nachweis der aktiven Zusammenarbeit mit dem früheren Auftraggeber bzw ggf den Ermittlungsbehörden</w:t>
            </w:r>
          </w:p>
          <w:p w14:paraId="6FDD6BF5" w14:textId="77777777" w:rsidR="003B4988" w:rsidRPr="003B4988" w:rsidRDefault="003B4988" w:rsidP="003B4988">
            <w:pPr>
              <w:numPr>
                <w:ilvl w:val="0"/>
                <w:numId w:val="36"/>
              </w:numPr>
              <w:tabs>
                <w:tab w:val="clear" w:pos="720"/>
              </w:tabs>
              <w:spacing w:before="40" w:after="40"/>
              <w:rPr>
                <w:sz w:val="16"/>
                <w:szCs w:val="16"/>
                <w:lang w:val="de-DE"/>
              </w:rPr>
            </w:pPr>
            <w:r w:rsidRPr="003B4988">
              <w:rPr>
                <w:sz w:val="16"/>
                <w:szCs w:val="16"/>
                <w:lang w:val="de-DE"/>
              </w:rPr>
              <w:t xml:space="preserve">Erklärung des Auftraggebers, dessen Auftrag mangelhaft erfüllt wurde (inkl. Lieferungsausfall oder Leistungsausfall), dass eine entsprechende Kompensation erfolgt ist, ggf samt Angaben zur aktiven Zusammenarbeit mit dem früheren Auftraggeber </w:t>
            </w:r>
            <w:r w:rsidRPr="003B4988">
              <w:rPr>
                <w:b/>
                <w:sz w:val="16"/>
                <w:szCs w:val="16"/>
                <w:lang w:val="de-DE"/>
              </w:rPr>
              <w:t>und/oder</w:t>
            </w:r>
          </w:p>
          <w:p w14:paraId="1C838A38" w14:textId="77777777" w:rsidR="003B4988" w:rsidRPr="003B4988" w:rsidRDefault="003B4988" w:rsidP="003B4988">
            <w:pPr>
              <w:numPr>
                <w:ilvl w:val="0"/>
                <w:numId w:val="36"/>
              </w:numPr>
              <w:tabs>
                <w:tab w:val="clear" w:pos="720"/>
              </w:tabs>
              <w:spacing w:before="40" w:after="40"/>
              <w:rPr>
                <w:sz w:val="16"/>
                <w:szCs w:val="16"/>
                <w:lang w:val="de-DE"/>
              </w:rPr>
            </w:pPr>
            <w:r w:rsidRPr="003B4988">
              <w:rPr>
                <w:sz w:val="16"/>
                <w:szCs w:val="16"/>
                <w:lang w:val="de-DE"/>
              </w:rPr>
              <w:t xml:space="preserve">Bekanntgabe der Geschäftszahlen von allfälligen Gerichtsverfahren (Beweissicherungsverfahren, Zivilverfahren), gegebenenfalls auch die Vorlage des Urteils des zuständigen Gerichts, jedoch nur </w:t>
            </w:r>
            <w:proofErr w:type="gramStart"/>
            <w:r w:rsidRPr="003B4988">
              <w:rPr>
                <w:sz w:val="16"/>
                <w:szCs w:val="16"/>
                <w:lang w:val="de-DE"/>
              </w:rPr>
              <w:t>soweit</w:t>
            </w:r>
            <w:proofErr w:type="gramEnd"/>
            <w:r w:rsidRPr="003B4988">
              <w:rPr>
                <w:sz w:val="16"/>
                <w:szCs w:val="16"/>
                <w:lang w:val="de-DE"/>
              </w:rPr>
              <w:t xml:space="preserve"> aus diesen die aktive Zusammenarbeit des Unternehmens hervorgeht </w:t>
            </w:r>
            <w:r w:rsidRPr="003B4988">
              <w:rPr>
                <w:b/>
                <w:sz w:val="16"/>
                <w:szCs w:val="16"/>
                <w:lang w:val="de-DE"/>
              </w:rPr>
              <w:t>und/oder</w:t>
            </w:r>
          </w:p>
          <w:p w14:paraId="3C6ABE56" w14:textId="7D5A55B0" w:rsidR="003B4988" w:rsidRPr="003B4988" w:rsidRDefault="003B4988" w:rsidP="003B4988">
            <w:pPr>
              <w:spacing w:before="40" w:after="40"/>
              <w:rPr>
                <w:rFonts w:cs="Arial"/>
                <w:sz w:val="16"/>
                <w:szCs w:val="16"/>
                <w:lang w:val="de-DE"/>
              </w:rPr>
            </w:pPr>
            <w:r w:rsidRPr="003B4988">
              <w:rPr>
                <w:sz w:val="16"/>
                <w:szCs w:val="16"/>
                <w:lang w:val="de-DE"/>
              </w:rPr>
              <w:t xml:space="preserve">Protokolle von Vergleichsgesprächen mit dem Auftraggeber, dessen Auftrag mangelhaft bzw. nicht gehörig erfüllt wurde, jedoch nur </w:t>
            </w:r>
            <w:proofErr w:type="gramStart"/>
            <w:r w:rsidRPr="003B4988">
              <w:rPr>
                <w:sz w:val="16"/>
                <w:szCs w:val="16"/>
                <w:lang w:val="de-DE"/>
              </w:rPr>
              <w:t>soweit</w:t>
            </w:r>
            <w:proofErr w:type="gramEnd"/>
            <w:r w:rsidRPr="003B4988">
              <w:rPr>
                <w:sz w:val="16"/>
                <w:szCs w:val="16"/>
                <w:lang w:val="de-DE"/>
              </w:rPr>
              <w:t xml:space="preserve"> aus diesen die aktive Zusammenarbeit des Unternehmens hervorgeht.</w:t>
            </w:r>
          </w:p>
        </w:tc>
      </w:tr>
      <w:tr w:rsidR="0043113A" w:rsidRPr="003B4988" w14:paraId="33FA643C" w14:textId="77777777" w:rsidTr="00BB5505">
        <w:tc>
          <w:tcPr>
            <w:tcW w:w="9628" w:type="dxa"/>
            <w:tcBorders>
              <w:top w:val="single" w:sz="4" w:space="0" w:color="auto"/>
              <w:left w:val="single" w:sz="4" w:space="0" w:color="auto"/>
              <w:bottom w:val="single" w:sz="4" w:space="0" w:color="auto"/>
              <w:right w:val="single" w:sz="4" w:space="0" w:color="auto"/>
            </w:tcBorders>
            <w:shd w:val="clear" w:color="auto" w:fill="auto"/>
          </w:tcPr>
          <w:p w14:paraId="3E5212F7" w14:textId="77777777" w:rsidR="0043113A" w:rsidRDefault="0043113A" w:rsidP="0043113A">
            <w:pPr>
              <w:pStyle w:val="NormalTextIndent"/>
              <w:spacing w:before="40" w:after="40" w:line="240" w:lineRule="auto"/>
              <w:ind w:left="0"/>
              <w:rPr>
                <w:b/>
                <w:sz w:val="16"/>
                <w:szCs w:val="16"/>
                <w:lang w:val="de-DE"/>
              </w:rPr>
            </w:pPr>
            <w:r w:rsidRPr="00340A28">
              <w:rPr>
                <w:b/>
                <w:sz w:val="16"/>
                <w:szCs w:val="16"/>
                <w:lang w:val="de-DE"/>
              </w:rPr>
              <w:t>Zum Nachweis der aktiven Zusammenarbeit mit der Auftraggeberin</w:t>
            </w:r>
          </w:p>
          <w:p w14:paraId="0CDA7655" w14:textId="60785C3D" w:rsidR="0043113A" w:rsidRPr="00620B2B" w:rsidRDefault="0043113A" w:rsidP="0043113A">
            <w:pPr>
              <w:pStyle w:val="NormalTextIndent"/>
              <w:spacing w:before="40" w:after="40" w:line="240" w:lineRule="auto"/>
              <w:ind w:left="0"/>
              <w:rPr>
                <w:rFonts w:cs="Arial"/>
                <w:bCs/>
                <w:sz w:val="16"/>
                <w:szCs w:val="16"/>
              </w:rPr>
            </w:pPr>
            <w:r w:rsidRPr="00620B2B">
              <w:rPr>
                <w:bCs/>
                <w:sz w:val="16"/>
                <w:szCs w:val="16"/>
                <w:lang w:val="de-DE"/>
              </w:rPr>
              <w:t xml:space="preserve">Aktive Zusammenarbeit zur Klärung </w:t>
            </w:r>
            <w:r w:rsidR="00352FC1" w:rsidRPr="00620B2B">
              <w:rPr>
                <w:bCs/>
                <w:sz w:val="16"/>
                <w:szCs w:val="16"/>
                <w:lang w:val="de-DE"/>
              </w:rPr>
              <w:t xml:space="preserve">aller Sachverhaltselemente im Zusammenhang mit der mangelhaften Leistungserbringung und Feststellung </w:t>
            </w:r>
            <w:r w:rsidRPr="00620B2B">
              <w:rPr>
                <w:bCs/>
                <w:sz w:val="16"/>
                <w:szCs w:val="16"/>
                <w:lang w:val="de-DE"/>
              </w:rPr>
              <w:t xml:space="preserve">des </w:t>
            </w:r>
            <w:r w:rsidR="00352FC1" w:rsidRPr="00620B2B">
              <w:rPr>
                <w:bCs/>
                <w:sz w:val="16"/>
                <w:szCs w:val="16"/>
                <w:lang w:val="de-DE"/>
              </w:rPr>
              <w:t xml:space="preserve">dadurch </w:t>
            </w:r>
            <w:r w:rsidRPr="00620B2B">
              <w:rPr>
                <w:bCs/>
                <w:sz w:val="16"/>
                <w:szCs w:val="16"/>
                <w:lang w:val="de-DE"/>
              </w:rPr>
              <w:t>verursachten Schadens</w:t>
            </w:r>
          </w:p>
        </w:tc>
      </w:tr>
      <w:tr w:rsidR="003B4988" w:rsidRPr="003B4988" w14:paraId="39BBB088" w14:textId="77777777" w:rsidTr="00BB5505">
        <w:tc>
          <w:tcPr>
            <w:tcW w:w="9628" w:type="dxa"/>
            <w:tcBorders>
              <w:top w:val="single" w:sz="4" w:space="0" w:color="auto"/>
              <w:left w:val="single" w:sz="4" w:space="0" w:color="auto"/>
              <w:bottom w:val="single" w:sz="4" w:space="0" w:color="auto"/>
              <w:right w:val="single" w:sz="4" w:space="0" w:color="auto"/>
            </w:tcBorders>
            <w:shd w:val="clear" w:color="auto" w:fill="auto"/>
          </w:tcPr>
          <w:p w14:paraId="0F894DD0" w14:textId="77777777" w:rsidR="003B4988" w:rsidRPr="003B4988" w:rsidRDefault="003B4988" w:rsidP="003B4988">
            <w:pPr>
              <w:pStyle w:val="NormalTextIndent"/>
              <w:spacing w:before="40" w:after="40" w:line="240" w:lineRule="auto"/>
              <w:ind w:left="0"/>
              <w:rPr>
                <w:rFonts w:cs="Arial"/>
                <w:b/>
                <w:sz w:val="16"/>
                <w:szCs w:val="16"/>
                <w:lang w:val="de-DE"/>
              </w:rPr>
            </w:pPr>
            <w:r w:rsidRPr="003B4988">
              <w:rPr>
                <w:rFonts w:cs="Arial"/>
                <w:b/>
                <w:sz w:val="16"/>
                <w:szCs w:val="16"/>
                <w:lang w:val="de-DE"/>
              </w:rPr>
              <w:t>Zum Nachweis der Setzung der effektiven Maßnahmen</w:t>
            </w:r>
          </w:p>
          <w:p w14:paraId="217AEC32" w14:textId="77777777" w:rsidR="003B4988" w:rsidRPr="003B4988" w:rsidRDefault="003B4988" w:rsidP="003B4988">
            <w:pPr>
              <w:numPr>
                <w:ilvl w:val="0"/>
                <w:numId w:val="36"/>
              </w:numPr>
              <w:tabs>
                <w:tab w:val="clear" w:pos="720"/>
              </w:tabs>
              <w:spacing w:before="40" w:after="40"/>
              <w:rPr>
                <w:sz w:val="16"/>
                <w:szCs w:val="16"/>
                <w:lang w:val="de-DE"/>
              </w:rPr>
            </w:pPr>
            <w:r w:rsidRPr="003B4988">
              <w:rPr>
                <w:sz w:val="16"/>
                <w:szCs w:val="16"/>
                <w:lang w:val="de-DE"/>
              </w:rPr>
              <w:t xml:space="preserve">Nachweis zur Einführung eines Qualitätsmanagements-Systems </w:t>
            </w:r>
            <w:r w:rsidRPr="003B4988">
              <w:rPr>
                <w:b/>
                <w:sz w:val="16"/>
                <w:szCs w:val="16"/>
                <w:lang w:val="de-DE"/>
              </w:rPr>
              <w:t>und/oder</w:t>
            </w:r>
          </w:p>
          <w:p w14:paraId="71F406F4" w14:textId="03C40685" w:rsidR="003B4988" w:rsidRPr="003B4988" w:rsidRDefault="003B4988" w:rsidP="003B4988">
            <w:pPr>
              <w:numPr>
                <w:ilvl w:val="0"/>
                <w:numId w:val="36"/>
              </w:numPr>
              <w:tabs>
                <w:tab w:val="clear" w:pos="720"/>
              </w:tabs>
              <w:spacing w:before="40" w:after="40"/>
              <w:rPr>
                <w:rFonts w:cs="Arial"/>
                <w:sz w:val="16"/>
                <w:szCs w:val="16"/>
                <w:lang w:val="de-DE"/>
              </w:rPr>
            </w:pPr>
            <w:r w:rsidRPr="003B4988">
              <w:rPr>
                <w:sz w:val="16"/>
                <w:szCs w:val="16"/>
                <w:lang w:val="de-DE"/>
              </w:rPr>
              <w:t>konkrete technische, organisatorische, personelle oder sonstige Maßnahmen, die geeignet sind, das nochmalige Begehen der betreffenden Verfehlungen zu verhindern. Die Maßnahmen werden von der Auftraggeberin im Einzelfall geprüft.</w:t>
            </w:r>
          </w:p>
        </w:tc>
      </w:tr>
    </w:tbl>
    <w:p w14:paraId="51D7CFF0" w14:textId="77777777" w:rsidR="00780FA0" w:rsidRDefault="00780FA0" w:rsidP="00780FA0">
      <w:pPr>
        <w:spacing w:before="240"/>
        <w:rPr>
          <w:rFonts w:asciiTheme="majorHAnsi" w:eastAsiaTheme="majorEastAsia" w:hAnsiTheme="majorHAnsi" w:cstheme="majorBidi"/>
          <w:b/>
          <w:bCs/>
          <w:caps/>
          <w:szCs w:val="28"/>
          <w:lang w:val="de-DE"/>
        </w:rPr>
      </w:pPr>
      <w:r>
        <w:rPr>
          <w:lang w:val="de-DE"/>
        </w:rPr>
        <w:br w:type="page"/>
      </w:r>
    </w:p>
    <w:p w14:paraId="5F511AF4" w14:textId="77777777" w:rsidR="00780FA0" w:rsidRPr="003B4988" w:rsidRDefault="00780FA0" w:rsidP="003B4988">
      <w:pPr>
        <w:pStyle w:val="berschrift1"/>
      </w:pPr>
      <w:bookmarkStart w:id="2" w:name="_Ref40721554"/>
      <w:r w:rsidRPr="003B4988">
        <w:lastRenderedPageBreak/>
        <w:t>Formblätter</w:t>
      </w:r>
      <w:bookmarkEnd w:id="2"/>
    </w:p>
    <w:tbl>
      <w:tblPr>
        <w:tblStyle w:val="Tabellenraster"/>
        <w:tblW w:w="0" w:type="auto"/>
        <w:tblLayout w:type="fixed"/>
        <w:tblLook w:val="04A0" w:firstRow="1" w:lastRow="0" w:firstColumn="1" w:lastColumn="0" w:noHBand="0" w:noVBand="1"/>
      </w:tblPr>
      <w:tblGrid>
        <w:gridCol w:w="9628"/>
      </w:tblGrid>
      <w:tr w:rsidR="003B4988" w:rsidRPr="00E347B8" w14:paraId="502F8FA1" w14:textId="77777777" w:rsidTr="00BB5505">
        <w:trPr>
          <w:trHeight w:val="567"/>
        </w:trPr>
        <w:tc>
          <w:tcPr>
            <w:tcW w:w="9628" w:type="dxa"/>
            <w:shd w:val="clear" w:color="auto" w:fill="F2F2F2" w:themeFill="background1" w:themeFillShade="F2"/>
          </w:tcPr>
          <w:p w14:paraId="5053A2C1" w14:textId="77777777" w:rsidR="003B4988" w:rsidRPr="00967628" w:rsidRDefault="003B4988" w:rsidP="00967628">
            <w:pPr>
              <w:pStyle w:val="NormalText"/>
              <w:spacing w:before="40" w:after="40" w:line="240" w:lineRule="auto"/>
              <w:jc w:val="center"/>
              <w:rPr>
                <w:b/>
                <w:lang w:val="de-DE"/>
              </w:rPr>
            </w:pPr>
            <w:r w:rsidRPr="00967628">
              <w:rPr>
                <w:b/>
                <w:lang w:val="de-DE"/>
              </w:rPr>
              <w:t>Sachverhaltsdarstellung</w:t>
            </w:r>
          </w:p>
          <w:p w14:paraId="7258B548" w14:textId="115CB400" w:rsidR="003B4988" w:rsidRPr="003B4988" w:rsidRDefault="003B4988" w:rsidP="00967628">
            <w:pPr>
              <w:pStyle w:val="NormalText"/>
              <w:spacing w:before="40" w:after="40" w:line="240" w:lineRule="auto"/>
              <w:jc w:val="center"/>
              <w:rPr>
                <w:lang w:val="de-DE"/>
              </w:rPr>
            </w:pPr>
            <w:r w:rsidRPr="00967628">
              <w:rPr>
                <w:sz w:val="16"/>
                <w:lang w:val="de-DE"/>
              </w:rPr>
              <w:t>(inkl. Angaben zur Schadenswiedergutmachung und aktiver Zusammenarbeit mit den Ermittlungsbehörden)</w:t>
            </w:r>
            <w:r w:rsidRPr="00967628">
              <w:rPr>
                <w:sz w:val="16"/>
                <w:vertAlign w:val="superscript"/>
                <w:lang w:val="de-DE"/>
              </w:rPr>
              <w:footnoteReference w:id="18"/>
            </w:r>
          </w:p>
        </w:tc>
      </w:tr>
    </w:tbl>
    <w:p w14:paraId="74FF9FF9" w14:textId="4C039193" w:rsidR="00780FA0" w:rsidRDefault="00780FA0" w:rsidP="00967628">
      <w:pPr>
        <w:pStyle w:val="NormalText"/>
        <w:spacing w:before="0" w:line="240" w:lineRule="auto"/>
        <w:jc w:val="center"/>
        <w:rPr>
          <w:lang w:val="de-DE"/>
        </w:rPr>
      </w:pPr>
    </w:p>
    <w:tbl>
      <w:tblPr>
        <w:tblStyle w:val="Tabellenraster"/>
        <w:tblW w:w="0" w:type="auto"/>
        <w:shd w:val="clear" w:color="auto" w:fill="F2F2F2" w:themeFill="background1" w:themeFillShade="F2"/>
        <w:tblLayout w:type="fixed"/>
        <w:tblLook w:val="04A0" w:firstRow="1" w:lastRow="0" w:firstColumn="1" w:lastColumn="0" w:noHBand="0" w:noVBand="1"/>
      </w:tblPr>
      <w:tblGrid>
        <w:gridCol w:w="9628"/>
      </w:tblGrid>
      <w:tr w:rsidR="00967628" w14:paraId="6884E331" w14:textId="77777777" w:rsidTr="00BB5505">
        <w:trPr>
          <w:trHeight w:val="567"/>
        </w:trPr>
        <w:tc>
          <w:tcPr>
            <w:tcW w:w="9628" w:type="dxa"/>
            <w:shd w:val="clear" w:color="auto" w:fill="F2F2F2" w:themeFill="background1" w:themeFillShade="F2"/>
            <w:vAlign w:val="center"/>
          </w:tcPr>
          <w:p w14:paraId="46F9642D" w14:textId="34E2D6EC" w:rsidR="00967628" w:rsidRPr="006372B2" w:rsidRDefault="00967628" w:rsidP="00967628">
            <w:pPr>
              <w:pStyle w:val="NormalText"/>
              <w:spacing w:before="40" w:after="40" w:line="240" w:lineRule="auto"/>
              <w:jc w:val="center"/>
              <w:rPr>
                <w:sz w:val="16"/>
                <w:szCs w:val="16"/>
                <w:lang w:val="de-DE"/>
              </w:rPr>
            </w:pPr>
            <w:r w:rsidRPr="0005008B">
              <w:rPr>
                <w:lang w:val="de-DE"/>
              </w:rPr>
              <w:t>Sachverhaltsdarstellung</w:t>
            </w:r>
          </w:p>
        </w:tc>
      </w:tr>
      <w:tr w:rsidR="00967628" w:rsidRPr="006372B2" w14:paraId="2E9CEAA8" w14:textId="77777777" w:rsidTr="00BB5505">
        <w:tc>
          <w:tcPr>
            <w:tcW w:w="9628" w:type="dxa"/>
            <w:shd w:val="clear" w:color="auto" w:fill="auto"/>
          </w:tcPr>
          <w:p w14:paraId="6CF0543E" w14:textId="77777777" w:rsidR="00967628" w:rsidRPr="00967628" w:rsidRDefault="00967628" w:rsidP="00967628">
            <w:pPr>
              <w:numPr>
                <w:ilvl w:val="0"/>
                <w:numId w:val="36"/>
              </w:numPr>
              <w:tabs>
                <w:tab w:val="clear" w:pos="720"/>
              </w:tabs>
              <w:spacing w:before="40" w:after="40"/>
              <w:rPr>
                <w:sz w:val="16"/>
                <w:szCs w:val="16"/>
                <w:lang w:val="de-DE"/>
              </w:rPr>
            </w:pPr>
            <w:r w:rsidRPr="00967628">
              <w:rPr>
                <w:sz w:val="16"/>
                <w:szCs w:val="16"/>
                <w:lang w:val="de-DE"/>
              </w:rPr>
              <w:t xml:space="preserve">Vollständige, detaillierte und wahrheitsgetreue Sachverhaltsdarstellung </w:t>
            </w:r>
          </w:p>
          <w:p w14:paraId="5ADCC4C2" w14:textId="77777777" w:rsidR="00967628" w:rsidRPr="00967628" w:rsidRDefault="00967628" w:rsidP="00967628">
            <w:pPr>
              <w:numPr>
                <w:ilvl w:val="0"/>
                <w:numId w:val="36"/>
              </w:numPr>
              <w:tabs>
                <w:tab w:val="clear" w:pos="720"/>
              </w:tabs>
              <w:spacing w:before="40" w:after="40"/>
              <w:rPr>
                <w:sz w:val="16"/>
                <w:szCs w:val="16"/>
                <w:lang w:val="de-DE"/>
              </w:rPr>
            </w:pPr>
            <w:r w:rsidRPr="00967628">
              <w:rPr>
                <w:sz w:val="16"/>
                <w:szCs w:val="16"/>
                <w:lang w:val="de-DE"/>
              </w:rPr>
              <w:t xml:space="preserve">Darlegung sämtlicher Tatsachen und Umstände, die zu der Verwirklichung des Ausschlussgrundes geführt haben, inklusive detaillierter Schadensaufstellung bzw </w:t>
            </w:r>
            <w:proofErr w:type="gramStart"/>
            <w:r w:rsidRPr="00967628">
              <w:rPr>
                <w:sz w:val="16"/>
                <w:szCs w:val="16"/>
                <w:lang w:val="de-DE"/>
              </w:rPr>
              <w:t>Begründung</w:t>
            </w:r>
            <w:proofErr w:type="gramEnd"/>
            <w:r w:rsidRPr="00967628">
              <w:rPr>
                <w:sz w:val="16"/>
                <w:szCs w:val="16"/>
                <w:lang w:val="de-DE"/>
              </w:rPr>
              <w:t xml:space="preserve"> weshalb eine solche (noch) nicht erfolgen kann</w:t>
            </w:r>
          </w:p>
          <w:p w14:paraId="62753897" w14:textId="77777777" w:rsidR="00967628" w:rsidRPr="00967628" w:rsidRDefault="00967628" w:rsidP="00967628">
            <w:pPr>
              <w:numPr>
                <w:ilvl w:val="0"/>
                <w:numId w:val="36"/>
              </w:numPr>
              <w:tabs>
                <w:tab w:val="clear" w:pos="720"/>
              </w:tabs>
              <w:spacing w:before="40" w:after="40"/>
              <w:rPr>
                <w:sz w:val="16"/>
                <w:szCs w:val="16"/>
                <w:lang w:val="de-DE"/>
              </w:rPr>
            </w:pPr>
            <w:r w:rsidRPr="00967628">
              <w:rPr>
                <w:sz w:val="16"/>
                <w:szCs w:val="16"/>
                <w:lang w:val="de-DE"/>
              </w:rPr>
              <w:t>Angaben zu den involvierten Personen (es sind nicht nur unmittelbare "Täter" zu nennen, sondern es ist auch auf Kontrollversagen, Aufsichtspflichtverletzungen etc einzugehen)</w:t>
            </w:r>
          </w:p>
          <w:p w14:paraId="0A670E51" w14:textId="4608EB32" w:rsidR="00967628" w:rsidRPr="006372B2" w:rsidRDefault="00967628" w:rsidP="00967628">
            <w:pPr>
              <w:numPr>
                <w:ilvl w:val="0"/>
                <w:numId w:val="36"/>
              </w:numPr>
              <w:tabs>
                <w:tab w:val="clear" w:pos="720"/>
              </w:tabs>
              <w:spacing w:before="40" w:after="40"/>
              <w:rPr>
                <w:caps/>
                <w:sz w:val="16"/>
                <w:szCs w:val="16"/>
                <w:lang w:val="de-DE"/>
              </w:rPr>
            </w:pPr>
            <w:r w:rsidRPr="00967628">
              <w:rPr>
                <w:sz w:val="16"/>
                <w:szCs w:val="16"/>
                <w:lang w:val="de-DE"/>
              </w:rPr>
              <w:t>Beschreibung allfälliger Ermittlungs- bzw Gerichtsverfahren (inklusive Angaben zur Zusammenarbeit mit den Behörden)</w:t>
            </w:r>
          </w:p>
        </w:tc>
      </w:tr>
      <w:tr w:rsidR="00967628" w:rsidRPr="006372B2" w14:paraId="3B2375C9" w14:textId="77777777" w:rsidTr="00BB5505">
        <w:tc>
          <w:tcPr>
            <w:tcW w:w="9628" w:type="dxa"/>
            <w:tcBorders>
              <w:bottom w:val="single" w:sz="4" w:space="0" w:color="auto"/>
            </w:tcBorders>
            <w:shd w:val="clear" w:color="auto" w:fill="auto"/>
          </w:tcPr>
          <w:p w14:paraId="7C5745F3" w14:textId="75F5D124" w:rsidR="00967628" w:rsidRPr="00967628" w:rsidRDefault="00967628" w:rsidP="00967628">
            <w:pPr>
              <w:spacing w:before="40" w:after="40"/>
              <w:rPr>
                <w:sz w:val="16"/>
                <w:szCs w:val="16"/>
                <w:lang w:val="de-DE"/>
              </w:rPr>
            </w:pPr>
            <w:r w:rsidRPr="00967628">
              <w:rPr>
                <w:rFonts w:cs="Arial"/>
                <w:highlight w:val="yellow"/>
              </w:rPr>
              <w:fldChar w:fldCharType="begin">
                <w:ffData>
                  <w:name w:val="Text2"/>
                  <w:enabled/>
                  <w:calcOnExit w:val="0"/>
                  <w:textInput/>
                </w:ffData>
              </w:fldChar>
            </w:r>
            <w:r w:rsidRPr="00967628">
              <w:rPr>
                <w:rFonts w:cs="Arial"/>
                <w:highlight w:val="yellow"/>
              </w:rPr>
              <w:instrText xml:space="preserve"> FORMTEXT </w:instrText>
            </w:r>
            <w:r w:rsidRPr="00967628">
              <w:rPr>
                <w:rFonts w:cs="Arial"/>
                <w:highlight w:val="yellow"/>
              </w:rPr>
            </w:r>
            <w:r w:rsidRPr="00967628">
              <w:rPr>
                <w:rFonts w:cs="Arial"/>
                <w:highlight w:val="yellow"/>
              </w:rPr>
              <w:fldChar w:fldCharType="separate"/>
            </w:r>
            <w:r w:rsidRPr="00967628">
              <w:rPr>
                <w:rFonts w:cs="Arial"/>
                <w:noProof/>
                <w:highlight w:val="yellow"/>
              </w:rPr>
              <w:t> </w:t>
            </w:r>
            <w:r w:rsidRPr="00967628">
              <w:rPr>
                <w:rFonts w:cs="Arial"/>
                <w:noProof/>
                <w:highlight w:val="yellow"/>
              </w:rPr>
              <w:t> </w:t>
            </w:r>
            <w:r w:rsidRPr="00967628">
              <w:rPr>
                <w:rFonts w:cs="Arial"/>
                <w:noProof/>
                <w:highlight w:val="yellow"/>
              </w:rPr>
              <w:t> </w:t>
            </w:r>
            <w:r w:rsidRPr="00967628">
              <w:rPr>
                <w:rFonts w:cs="Arial"/>
                <w:noProof/>
                <w:highlight w:val="yellow"/>
              </w:rPr>
              <w:t> </w:t>
            </w:r>
            <w:r w:rsidRPr="00967628">
              <w:rPr>
                <w:rFonts w:cs="Arial"/>
                <w:noProof/>
                <w:highlight w:val="yellow"/>
              </w:rPr>
              <w:t> </w:t>
            </w:r>
            <w:r w:rsidRPr="00967628">
              <w:rPr>
                <w:rFonts w:cs="Arial"/>
                <w:highlight w:val="yellow"/>
              </w:rPr>
              <w:fldChar w:fldCharType="end"/>
            </w:r>
          </w:p>
        </w:tc>
      </w:tr>
    </w:tbl>
    <w:p w14:paraId="3FF48D91" w14:textId="27E2B30B" w:rsidR="00967628" w:rsidRDefault="00967628" w:rsidP="00967628">
      <w:pPr>
        <w:pStyle w:val="NormalText"/>
        <w:spacing w:before="0" w:line="240" w:lineRule="auto"/>
        <w:jc w:val="center"/>
        <w:rPr>
          <w:lang w:val="de-DE"/>
        </w:rPr>
      </w:pPr>
    </w:p>
    <w:tbl>
      <w:tblPr>
        <w:tblStyle w:val="Tabellenraster"/>
        <w:tblW w:w="0" w:type="auto"/>
        <w:tblLayout w:type="fixed"/>
        <w:tblLook w:val="04A0" w:firstRow="1" w:lastRow="0" w:firstColumn="1" w:lastColumn="0" w:noHBand="0" w:noVBand="1"/>
      </w:tblPr>
      <w:tblGrid>
        <w:gridCol w:w="9628"/>
      </w:tblGrid>
      <w:tr w:rsidR="00967628" w:rsidRPr="00E347B8" w14:paraId="560D81DA" w14:textId="77777777" w:rsidTr="00BB5505">
        <w:trPr>
          <w:trHeight w:val="567"/>
        </w:trPr>
        <w:tc>
          <w:tcPr>
            <w:tcW w:w="9628" w:type="dxa"/>
            <w:shd w:val="clear" w:color="auto" w:fill="F2F2F2" w:themeFill="background1" w:themeFillShade="F2"/>
            <w:vAlign w:val="center"/>
          </w:tcPr>
          <w:p w14:paraId="62B85E7B" w14:textId="68CFB9C4" w:rsidR="00967628" w:rsidRPr="00967628" w:rsidRDefault="00967628" w:rsidP="00967628">
            <w:pPr>
              <w:pStyle w:val="NormalText"/>
              <w:spacing w:before="40" w:after="40" w:line="240" w:lineRule="auto"/>
              <w:jc w:val="center"/>
              <w:rPr>
                <w:lang w:val="de-DE"/>
              </w:rPr>
            </w:pPr>
            <w:r w:rsidRPr="00967628">
              <w:rPr>
                <w:b/>
                <w:lang w:val="de-DE"/>
              </w:rPr>
              <w:t>Getroffene Maßnahmen</w:t>
            </w:r>
            <w:r w:rsidRPr="00721586">
              <w:rPr>
                <w:rStyle w:val="Funotenzeichen"/>
                <w:lang w:val="de-DE"/>
              </w:rPr>
              <w:footnoteReference w:id="19"/>
            </w:r>
          </w:p>
        </w:tc>
      </w:tr>
    </w:tbl>
    <w:p w14:paraId="5F3B7AFC" w14:textId="77777777" w:rsidR="00967628" w:rsidRDefault="00967628" w:rsidP="00967628">
      <w:pPr>
        <w:pStyle w:val="NormalText"/>
        <w:spacing w:before="0" w:line="240" w:lineRule="auto"/>
        <w:jc w:val="center"/>
        <w:rPr>
          <w:lang w:val="de-DE"/>
        </w:rPr>
      </w:pPr>
    </w:p>
    <w:tbl>
      <w:tblPr>
        <w:tblStyle w:val="Tabellenraster"/>
        <w:tblW w:w="0" w:type="auto"/>
        <w:shd w:val="clear" w:color="auto" w:fill="F2F2F2" w:themeFill="background1" w:themeFillShade="F2"/>
        <w:tblLayout w:type="fixed"/>
        <w:tblLook w:val="04A0" w:firstRow="1" w:lastRow="0" w:firstColumn="1" w:lastColumn="0" w:noHBand="0" w:noVBand="1"/>
      </w:tblPr>
      <w:tblGrid>
        <w:gridCol w:w="9628"/>
      </w:tblGrid>
      <w:tr w:rsidR="00967628" w14:paraId="3623E888" w14:textId="77777777" w:rsidTr="00BB5505">
        <w:trPr>
          <w:trHeight w:val="567"/>
        </w:trPr>
        <w:tc>
          <w:tcPr>
            <w:tcW w:w="9628" w:type="dxa"/>
            <w:shd w:val="clear" w:color="auto" w:fill="F2F2F2" w:themeFill="background1" w:themeFillShade="F2"/>
            <w:vAlign w:val="center"/>
          </w:tcPr>
          <w:p w14:paraId="07E9F9E1" w14:textId="425FDBDB" w:rsidR="00967628" w:rsidRPr="006372B2" w:rsidRDefault="00967628" w:rsidP="002F3BA4">
            <w:pPr>
              <w:pStyle w:val="NormalText"/>
              <w:spacing w:before="40" w:after="40" w:line="240" w:lineRule="auto"/>
              <w:jc w:val="center"/>
              <w:rPr>
                <w:sz w:val="16"/>
                <w:szCs w:val="16"/>
                <w:lang w:val="de-DE"/>
              </w:rPr>
            </w:pPr>
            <w:r w:rsidRPr="00967628">
              <w:rPr>
                <w:lang w:val="de-DE"/>
              </w:rPr>
              <w:t>Darstellung getroffener Maßnahmen</w:t>
            </w:r>
          </w:p>
        </w:tc>
      </w:tr>
      <w:tr w:rsidR="00967628" w:rsidRPr="006372B2" w14:paraId="15F3FA01" w14:textId="77777777" w:rsidTr="00BB5505">
        <w:tc>
          <w:tcPr>
            <w:tcW w:w="9628" w:type="dxa"/>
            <w:shd w:val="clear" w:color="auto" w:fill="auto"/>
          </w:tcPr>
          <w:p w14:paraId="67FE6123" w14:textId="77777777" w:rsidR="00967628" w:rsidRPr="00967628" w:rsidRDefault="00967628" w:rsidP="00967628">
            <w:pPr>
              <w:numPr>
                <w:ilvl w:val="0"/>
                <w:numId w:val="36"/>
              </w:numPr>
              <w:tabs>
                <w:tab w:val="clear" w:pos="720"/>
              </w:tabs>
              <w:spacing w:before="40" w:after="40"/>
              <w:rPr>
                <w:sz w:val="16"/>
                <w:szCs w:val="16"/>
                <w:lang w:val="de-DE"/>
              </w:rPr>
            </w:pPr>
            <w:r w:rsidRPr="00967628">
              <w:rPr>
                <w:sz w:val="16"/>
                <w:szCs w:val="16"/>
                <w:lang w:val="de-DE"/>
              </w:rPr>
              <w:t>Vollständige, detaillierte und wahrheitsgetreue Darstellung sämtlicher Maßnahmen, die getroffen wurden;</w:t>
            </w:r>
          </w:p>
          <w:p w14:paraId="24E17896" w14:textId="77777777" w:rsidR="00967628" w:rsidRPr="00967628" w:rsidRDefault="00967628" w:rsidP="00967628">
            <w:pPr>
              <w:numPr>
                <w:ilvl w:val="0"/>
                <w:numId w:val="36"/>
              </w:numPr>
              <w:tabs>
                <w:tab w:val="clear" w:pos="720"/>
              </w:tabs>
              <w:spacing w:before="40" w:after="40"/>
              <w:rPr>
                <w:sz w:val="16"/>
                <w:szCs w:val="16"/>
                <w:lang w:val="de-DE"/>
              </w:rPr>
            </w:pPr>
            <w:r w:rsidRPr="00967628">
              <w:rPr>
                <w:sz w:val="16"/>
                <w:szCs w:val="16"/>
                <w:lang w:val="de-DE"/>
              </w:rPr>
              <w:t>Erläuterung, wie diese Maßnahmen eine Wiederholung der Verwirklichung des Ausschlussgrundes verhindern sollen;</w:t>
            </w:r>
          </w:p>
          <w:p w14:paraId="6CF1DE8F" w14:textId="78DBCDD5" w:rsidR="00967628" w:rsidRPr="006372B2" w:rsidRDefault="00967628" w:rsidP="00967628">
            <w:pPr>
              <w:numPr>
                <w:ilvl w:val="0"/>
                <w:numId w:val="36"/>
              </w:numPr>
              <w:tabs>
                <w:tab w:val="clear" w:pos="720"/>
              </w:tabs>
              <w:spacing w:before="40" w:after="40"/>
              <w:rPr>
                <w:caps/>
                <w:sz w:val="16"/>
                <w:szCs w:val="16"/>
                <w:lang w:val="de-DE"/>
              </w:rPr>
            </w:pPr>
            <w:r w:rsidRPr="00967628">
              <w:rPr>
                <w:sz w:val="16"/>
                <w:szCs w:val="16"/>
                <w:lang w:val="de-DE"/>
              </w:rPr>
              <w:t>Die Maßnahmen müssen konkret, objektivierbar und überprüfbar sein.</w:t>
            </w:r>
          </w:p>
        </w:tc>
      </w:tr>
      <w:tr w:rsidR="00967628" w:rsidRPr="006372B2" w14:paraId="3B798E65" w14:textId="77777777" w:rsidTr="00BB5505">
        <w:tc>
          <w:tcPr>
            <w:tcW w:w="9628" w:type="dxa"/>
            <w:tcBorders>
              <w:bottom w:val="single" w:sz="4" w:space="0" w:color="auto"/>
            </w:tcBorders>
            <w:shd w:val="clear" w:color="auto" w:fill="auto"/>
          </w:tcPr>
          <w:p w14:paraId="4BCABB20" w14:textId="77777777" w:rsidR="00967628" w:rsidRPr="00967628" w:rsidRDefault="00967628" w:rsidP="002F3BA4">
            <w:pPr>
              <w:spacing w:before="40" w:after="40"/>
              <w:rPr>
                <w:sz w:val="16"/>
                <w:szCs w:val="16"/>
                <w:lang w:val="de-DE"/>
              </w:rPr>
            </w:pPr>
            <w:r w:rsidRPr="00967628">
              <w:rPr>
                <w:rFonts w:cs="Arial"/>
                <w:highlight w:val="yellow"/>
              </w:rPr>
              <w:fldChar w:fldCharType="begin">
                <w:ffData>
                  <w:name w:val="Text2"/>
                  <w:enabled/>
                  <w:calcOnExit w:val="0"/>
                  <w:textInput/>
                </w:ffData>
              </w:fldChar>
            </w:r>
            <w:r w:rsidRPr="00967628">
              <w:rPr>
                <w:rFonts w:cs="Arial"/>
                <w:highlight w:val="yellow"/>
              </w:rPr>
              <w:instrText xml:space="preserve"> FORMTEXT </w:instrText>
            </w:r>
            <w:r w:rsidRPr="00967628">
              <w:rPr>
                <w:rFonts w:cs="Arial"/>
                <w:highlight w:val="yellow"/>
              </w:rPr>
            </w:r>
            <w:r w:rsidRPr="00967628">
              <w:rPr>
                <w:rFonts w:cs="Arial"/>
                <w:highlight w:val="yellow"/>
              </w:rPr>
              <w:fldChar w:fldCharType="separate"/>
            </w:r>
            <w:r w:rsidRPr="00967628">
              <w:rPr>
                <w:rFonts w:cs="Arial"/>
                <w:noProof/>
                <w:highlight w:val="yellow"/>
              </w:rPr>
              <w:t> </w:t>
            </w:r>
            <w:r w:rsidRPr="00967628">
              <w:rPr>
                <w:rFonts w:cs="Arial"/>
                <w:noProof/>
                <w:highlight w:val="yellow"/>
              </w:rPr>
              <w:t> </w:t>
            </w:r>
            <w:r w:rsidRPr="00967628">
              <w:rPr>
                <w:rFonts w:cs="Arial"/>
                <w:noProof/>
                <w:highlight w:val="yellow"/>
              </w:rPr>
              <w:t> </w:t>
            </w:r>
            <w:r w:rsidRPr="00967628">
              <w:rPr>
                <w:rFonts w:cs="Arial"/>
                <w:noProof/>
                <w:highlight w:val="yellow"/>
              </w:rPr>
              <w:t> </w:t>
            </w:r>
            <w:r w:rsidRPr="00967628">
              <w:rPr>
                <w:rFonts w:cs="Arial"/>
                <w:noProof/>
                <w:highlight w:val="yellow"/>
              </w:rPr>
              <w:t> </w:t>
            </w:r>
            <w:r w:rsidRPr="00967628">
              <w:rPr>
                <w:rFonts w:cs="Arial"/>
                <w:highlight w:val="yellow"/>
              </w:rPr>
              <w:fldChar w:fldCharType="end"/>
            </w:r>
          </w:p>
        </w:tc>
      </w:tr>
    </w:tbl>
    <w:p w14:paraId="3EFB83FD" w14:textId="48FA94F0" w:rsidR="00967628" w:rsidRDefault="00967628" w:rsidP="00967628">
      <w:pPr>
        <w:pStyle w:val="NormalText"/>
        <w:spacing w:before="0" w:line="240" w:lineRule="auto"/>
        <w:jc w:val="center"/>
        <w:rPr>
          <w:lang w:val="de-DE"/>
        </w:rPr>
      </w:pPr>
    </w:p>
    <w:tbl>
      <w:tblPr>
        <w:tblStyle w:val="Tabellenraster"/>
        <w:tblW w:w="0" w:type="auto"/>
        <w:tblLayout w:type="fixed"/>
        <w:tblLook w:val="04A0" w:firstRow="1" w:lastRow="0" w:firstColumn="1" w:lastColumn="0" w:noHBand="0" w:noVBand="1"/>
      </w:tblPr>
      <w:tblGrid>
        <w:gridCol w:w="9628"/>
      </w:tblGrid>
      <w:tr w:rsidR="002F3BA4" w:rsidRPr="00E347B8" w14:paraId="2AEF117D" w14:textId="77777777" w:rsidTr="00BB5505">
        <w:trPr>
          <w:trHeight w:val="567"/>
        </w:trPr>
        <w:tc>
          <w:tcPr>
            <w:tcW w:w="9628" w:type="dxa"/>
            <w:shd w:val="clear" w:color="auto" w:fill="F2F2F2" w:themeFill="background1" w:themeFillShade="F2"/>
            <w:vAlign w:val="center"/>
          </w:tcPr>
          <w:p w14:paraId="24F24D53" w14:textId="30DEDC8F" w:rsidR="002F3BA4" w:rsidRDefault="002F3BA4" w:rsidP="002F3BA4">
            <w:pPr>
              <w:pStyle w:val="NormalText"/>
              <w:spacing w:before="40" w:after="40" w:line="240" w:lineRule="auto"/>
              <w:jc w:val="center"/>
              <w:rPr>
                <w:b/>
                <w:lang w:val="de-DE"/>
              </w:rPr>
            </w:pPr>
            <w:r w:rsidRPr="002F3BA4">
              <w:rPr>
                <w:b/>
                <w:lang w:val="de-DE"/>
              </w:rPr>
              <w:t>Nachweise</w:t>
            </w:r>
            <w:r w:rsidRPr="002F3BA4">
              <w:rPr>
                <w:vertAlign w:val="superscript"/>
              </w:rPr>
              <w:footnoteReference w:id="20"/>
            </w:r>
          </w:p>
          <w:p w14:paraId="574270D2" w14:textId="7E8D28C3" w:rsidR="002F3BA4" w:rsidRPr="00967628" w:rsidRDefault="002F3BA4" w:rsidP="002F3BA4">
            <w:pPr>
              <w:pStyle w:val="NormalText"/>
              <w:spacing w:before="40" w:after="40" w:line="240" w:lineRule="auto"/>
              <w:jc w:val="center"/>
              <w:rPr>
                <w:lang w:val="de-DE"/>
              </w:rPr>
            </w:pPr>
            <w:r w:rsidRPr="002F3BA4">
              <w:rPr>
                <w:sz w:val="16"/>
                <w:lang w:val="de-DE"/>
              </w:rPr>
              <w:t>bitte die Nachweise anführen, bezeichnen (bspw Nachweis 1, Nachweis 2 etc) und die Nachweise als nummerierte Kopien beilegen</w:t>
            </w:r>
          </w:p>
        </w:tc>
      </w:tr>
      <w:tr w:rsidR="002F3BA4" w:rsidRPr="006372B2" w14:paraId="2AD08808" w14:textId="77777777" w:rsidTr="00BB5505">
        <w:tblPrEx>
          <w:shd w:val="clear" w:color="auto" w:fill="F2F2F2" w:themeFill="background1" w:themeFillShade="F2"/>
        </w:tblPrEx>
        <w:tc>
          <w:tcPr>
            <w:tcW w:w="9628" w:type="dxa"/>
            <w:tcBorders>
              <w:bottom w:val="single" w:sz="4" w:space="0" w:color="auto"/>
            </w:tcBorders>
            <w:shd w:val="clear" w:color="auto" w:fill="auto"/>
          </w:tcPr>
          <w:p w14:paraId="5709B779" w14:textId="77777777" w:rsidR="002F3BA4" w:rsidRPr="00967628" w:rsidRDefault="002F3BA4" w:rsidP="002F3BA4">
            <w:pPr>
              <w:spacing w:before="40" w:after="40"/>
              <w:rPr>
                <w:sz w:val="16"/>
                <w:szCs w:val="16"/>
                <w:lang w:val="de-DE"/>
              </w:rPr>
            </w:pPr>
            <w:r w:rsidRPr="00967628">
              <w:rPr>
                <w:rFonts w:cs="Arial"/>
                <w:highlight w:val="yellow"/>
              </w:rPr>
              <w:fldChar w:fldCharType="begin">
                <w:ffData>
                  <w:name w:val="Text2"/>
                  <w:enabled/>
                  <w:calcOnExit w:val="0"/>
                  <w:textInput/>
                </w:ffData>
              </w:fldChar>
            </w:r>
            <w:r w:rsidRPr="00967628">
              <w:rPr>
                <w:rFonts w:cs="Arial"/>
                <w:highlight w:val="yellow"/>
              </w:rPr>
              <w:instrText xml:space="preserve"> FORMTEXT </w:instrText>
            </w:r>
            <w:r w:rsidRPr="00967628">
              <w:rPr>
                <w:rFonts w:cs="Arial"/>
                <w:highlight w:val="yellow"/>
              </w:rPr>
            </w:r>
            <w:r w:rsidRPr="00967628">
              <w:rPr>
                <w:rFonts w:cs="Arial"/>
                <w:highlight w:val="yellow"/>
              </w:rPr>
              <w:fldChar w:fldCharType="separate"/>
            </w:r>
            <w:r w:rsidRPr="00967628">
              <w:rPr>
                <w:rFonts w:cs="Arial"/>
                <w:noProof/>
                <w:highlight w:val="yellow"/>
              </w:rPr>
              <w:t> </w:t>
            </w:r>
            <w:r w:rsidRPr="00967628">
              <w:rPr>
                <w:rFonts w:cs="Arial"/>
                <w:noProof/>
                <w:highlight w:val="yellow"/>
              </w:rPr>
              <w:t> </w:t>
            </w:r>
            <w:r w:rsidRPr="00967628">
              <w:rPr>
                <w:rFonts w:cs="Arial"/>
                <w:noProof/>
                <w:highlight w:val="yellow"/>
              </w:rPr>
              <w:t> </w:t>
            </w:r>
            <w:r w:rsidRPr="00967628">
              <w:rPr>
                <w:rFonts w:cs="Arial"/>
                <w:noProof/>
                <w:highlight w:val="yellow"/>
              </w:rPr>
              <w:t> </w:t>
            </w:r>
            <w:r w:rsidRPr="00967628">
              <w:rPr>
                <w:rFonts w:cs="Arial"/>
                <w:noProof/>
                <w:highlight w:val="yellow"/>
              </w:rPr>
              <w:t> </w:t>
            </w:r>
            <w:r w:rsidRPr="00967628">
              <w:rPr>
                <w:rFonts w:cs="Arial"/>
                <w:highlight w:val="yellow"/>
              </w:rPr>
              <w:fldChar w:fldCharType="end"/>
            </w:r>
          </w:p>
        </w:tc>
      </w:tr>
    </w:tbl>
    <w:p w14:paraId="4DCAC89D" w14:textId="77777777" w:rsidR="00780FA0" w:rsidRDefault="00780FA0" w:rsidP="00780FA0">
      <w:pPr>
        <w:spacing w:before="240"/>
        <w:rPr>
          <w:lang w:val="de-DE"/>
        </w:rPr>
      </w:pPr>
      <w:r>
        <w:rPr>
          <w:lang w:val="de-DE"/>
        </w:rPr>
        <w:br w:type="page"/>
      </w:r>
    </w:p>
    <w:p w14:paraId="777F13E3" w14:textId="4F98110B" w:rsidR="00780FA0" w:rsidRDefault="00780FA0" w:rsidP="0097609B">
      <w:pPr>
        <w:keepNext/>
        <w:keepLines/>
        <w:rPr>
          <w:lang w:val="de-DE"/>
        </w:rPr>
      </w:pPr>
      <w:r>
        <w:rPr>
          <w:lang w:val="de-DE"/>
        </w:rPr>
        <w:lastRenderedPageBreak/>
        <w:t>Ich (wir) e</w:t>
      </w:r>
      <w:r w:rsidR="0097609B">
        <w:rPr>
          <w:lang w:val="de-DE"/>
        </w:rPr>
        <w:t>rkläre(n) hiemit, dass die oben</w:t>
      </w:r>
      <w:r>
        <w:rPr>
          <w:lang w:val="de-DE"/>
        </w:rPr>
        <w:t xml:space="preserve">stehenden Angaben vollständig sind und der Wahrheit entsprechen und dass die getroffenen Maßnahmen objektivierbar, überprüfbar sowie </w:t>
      </w:r>
      <w:r w:rsidRPr="00071F3F">
        <w:rPr>
          <w:lang w:val="de-DE"/>
        </w:rPr>
        <w:t>geeignet</w:t>
      </w:r>
      <w:r>
        <w:rPr>
          <w:lang w:val="de-DE"/>
        </w:rPr>
        <w:t xml:space="preserve"> </w:t>
      </w:r>
      <w:r w:rsidRPr="00071F3F">
        <w:rPr>
          <w:lang w:val="de-DE"/>
        </w:rPr>
        <w:t>sind, das nochmalige Begehen der betreffenden strafbaren Handlungen bzw Verfehlungen zu verhindern</w:t>
      </w:r>
      <w:r>
        <w:rPr>
          <w:lang w:val="de-DE"/>
        </w:rPr>
        <w:t>. Ich (Wir) bin (sind) mir (uns) bewusst, dass unvollständige oder falsche Angaben zum Ausschluss aus dem gegenständlichen und auch zukünftigen Vergabeverfahren (vgl § 254 Abs 5 BVergG 2018) führen können.</w:t>
      </w:r>
    </w:p>
    <w:p w14:paraId="0E731004" w14:textId="2C534583" w:rsidR="00E557D4" w:rsidRPr="00E347B8" w:rsidRDefault="00E557D4" w:rsidP="0097609B">
      <w:pPr>
        <w:keepNext/>
        <w:keepLines/>
        <w:rPr>
          <w:rFonts w:cs="Arial"/>
          <w:sz w:val="18"/>
          <w:szCs w:val="18"/>
        </w:rPr>
      </w:pPr>
    </w:p>
    <w:tbl>
      <w:tblPr>
        <w:tblStyle w:val="Tabellen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8"/>
      </w:tblGrid>
      <w:tr w:rsidR="00E557D4" w:rsidRPr="00E347B8" w14:paraId="03E77B88" w14:textId="77777777" w:rsidTr="000E3A2D">
        <w:tc>
          <w:tcPr>
            <w:tcW w:w="9608" w:type="dxa"/>
          </w:tcPr>
          <w:p w14:paraId="75A5F897" w14:textId="2F20DDCE" w:rsidR="000E3A2D" w:rsidRPr="00E347B8" w:rsidRDefault="000E3A2D" w:rsidP="0097609B">
            <w:pPr>
              <w:keepNext/>
              <w:keepLines/>
              <w:spacing w:before="40"/>
              <w:ind w:right="28"/>
              <w:rPr>
                <w:b/>
              </w:rPr>
            </w:pPr>
            <w:r w:rsidRPr="00E347B8">
              <w:rPr>
                <w:b/>
              </w:rPr>
              <w:t>rechtsgültige Unterschrift</w:t>
            </w:r>
            <w:r w:rsidR="008975AE">
              <w:rPr>
                <w:b/>
              </w:rPr>
              <w:t xml:space="preserve"> </w:t>
            </w:r>
            <w:r w:rsidR="008975AE">
              <w:rPr>
                <w:rStyle w:val="Funotenzeichen"/>
                <w:b/>
              </w:rPr>
              <w:footnoteReference w:id="21"/>
            </w:r>
          </w:p>
          <w:p w14:paraId="049EFF7D" w14:textId="13D7E1C1" w:rsidR="000E3A2D" w:rsidRDefault="000E3A2D" w:rsidP="0097609B">
            <w:pPr>
              <w:keepNext/>
              <w:keepLines/>
              <w:rPr>
                <w:rFonts w:cs="Arial"/>
                <w:sz w:val="18"/>
                <w:szCs w:val="18"/>
              </w:rPr>
            </w:pPr>
          </w:p>
          <w:p w14:paraId="5BFC60DC" w14:textId="3B323409" w:rsidR="00475D43" w:rsidRDefault="00475D43" w:rsidP="0097609B">
            <w:pPr>
              <w:keepNext/>
              <w:keepLines/>
              <w:rPr>
                <w:rFonts w:cs="Arial"/>
                <w:sz w:val="18"/>
                <w:szCs w:val="18"/>
              </w:rPr>
            </w:pPr>
          </w:p>
          <w:p w14:paraId="100311CB" w14:textId="671BB5D7" w:rsidR="00475D43" w:rsidRDefault="00475D43" w:rsidP="0097609B">
            <w:pPr>
              <w:keepNext/>
              <w:keepLines/>
              <w:rPr>
                <w:rFonts w:cs="Arial"/>
                <w:sz w:val="18"/>
                <w:szCs w:val="18"/>
              </w:rPr>
            </w:pPr>
          </w:p>
          <w:p w14:paraId="2D1BF02B" w14:textId="02B38641" w:rsidR="00475D43" w:rsidRDefault="00475D43" w:rsidP="0097609B">
            <w:pPr>
              <w:keepNext/>
              <w:keepLines/>
              <w:rPr>
                <w:rFonts w:cs="Arial"/>
                <w:sz w:val="18"/>
                <w:szCs w:val="18"/>
              </w:rPr>
            </w:pPr>
          </w:p>
          <w:p w14:paraId="3C321E7D" w14:textId="77777777" w:rsidR="00475D43" w:rsidRDefault="00475D43" w:rsidP="0097609B">
            <w:pPr>
              <w:keepNext/>
              <w:keepLines/>
              <w:rPr>
                <w:rFonts w:cs="Arial"/>
                <w:sz w:val="18"/>
                <w:szCs w:val="18"/>
              </w:rPr>
            </w:pPr>
          </w:p>
          <w:p w14:paraId="71E5E56B" w14:textId="405B4A12" w:rsidR="000E3A2D" w:rsidRPr="00E347B8" w:rsidRDefault="008975AE" w:rsidP="0097609B">
            <w:pPr>
              <w:keepNext/>
              <w:keepLines/>
              <w:rPr>
                <w:rFonts w:cs="Arial"/>
                <w:sz w:val="18"/>
                <w:szCs w:val="18"/>
                <w:u w:val="dotted"/>
              </w:rPr>
            </w:pPr>
            <w:r w:rsidRPr="008975AE">
              <w:rPr>
                <w:rFonts w:cs="Arial"/>
                <w:highlight w:val="yellow"/>
                <w:u w:val="dotted"/>
              </w:rPr>
              <w:fldChar w:fldCharType="begin">
                <w:ffData>
                  <w:name w:val=""/>
                  <w:enabled/>
                  <w:calcOnExit w:val="0"/>
                  <w:textInput>
                    <w:type w:val="date"/>
                    <w:format w:val="dd.MM.yyyy"/>
                  </w:textInput>
                </w:ffData>
              </w:fldChar>
            </w:r>
            <w:r w:rsidRPr="008975AE">
              <w:rPr>
                <w:rFonts w:cs="Arial"/>
                <w:highlight w:val="yellow"/>
                <w:u w:val="dotted"/>
              </w:rPr>
              <w:instrText xml:space="preserve"> FORMTEXT </w:instrText>
            </w:r>
            <w:r w:rsidRPr="008975AE">
              <w:rPr>
                <w:rFonts w:cs="Arial"/>
                <w:highlight w:val="yellow"/>
                <w:u w:val="dotted"/>
              </w:rPr>
            </w:r>
            <w:r w:rsidRPr="008975AE">
              <w:rPr>
                <w:rFonts w:cs="Arial"/>
                <w:highlight w:val="yellow"/>
                <w:u w:val="dotted"/>
              </w:rPr>
              <w:fldChar w:fldCharType="separate"/>
            </w:r>
            <w:r w:rsidRPr="008975AE">
              <w:rPr>
                <w:rFonts w:cs="Arial"/>
                <w:noProof/>
                <w:highlight w:val="yellow"/>
                <w:u w:val="dotted"/>
              </w:rPr>
              <w:t> </w:t>
            </w:r>
            <w:r w:rsidRPr="008975AE">
              <w:rPr>
                <w:rFonts w:cs="Arial"/>
                <w:noProof/>
                <w:highlight w:val="yellow"/>
                <w:u w:val="dotted"/>
              </w:rPr>
              <w:t> </w:t>
            </w:r>
            <w:r w:rsidRPr="008975AE">
              <w:rPr>
                <w:rFonts w:cs="Arial"/>
                <w:noProof/>
                <w:highlight w:val="yellow"/>
                <w:u w:val="dotted"/>
              </w:rPr>
              <w:t> </w:t>
            </w:r>
            <w:r w:rsidRPr="008975AE">
              <w:rPr>
                <w:rFonts w:cs="Arial"/>
                <w:noProof/>
                <w:highlight w:val="yellow"/>
                <w:u w:val="dotted"/>
              </w:rPr>
              <w:t> </w:t>
            </w:r>
            <w:r w:rsidRPr="008975AE">
              <w:rPr>
                <w:rFonts w:cs="Arial"/>
                <w:noProof/>
                <w:highlight w:val="yellow"/>
                <w:u w:val="dotted"/>
              </w:rPr>
              <w:t> </w:t>
            </w:r>
            <w:r w:rsidRPr="008975AE">
              <w:rPr>
                <w:rFonts w:cs="Arial"/>
                <w:highlight w:val="yellow"/>
                <w:u w:val="dotted"/>
              </w:rPr>
              <w:fldChar w:fldCharType="end"/>
            </w:r>
            <w:r>
              <w:rPr>
                <w:rFonts w:cs="Arial"/>
              </w:rPr>
              <w:t xml:space="preserve">, </w:t>
            </w:r>
            <w:r w:rsidR="000E3A2D" w:rsidRPr="00E347B8">
              <w:rPr>
                <w:rFonts w:cs="Arial"/>
                <w:highlight w:val="yellow"/>
                <w:u w:val="dotted"/>
              </w:rPr>
              <w:fldChar w:fldCharType="begin">
                <w:ffData>
                  <w:name w:val="Text2"/>
                  <w:enabled/>
                  <w:calcOnExit w:val="0"/>
                  <w:textInput/>
                </w:ffData>
              </w:fldChar>
            </w:r>
            <w:r w:rsidR="000E3A2D" w:rsidRPr="00E347B8">
              <w:rPr>
                <w:rFonts w:cs="Arial"/>
                <w:highlight w:val="yellow"/>
                <w:u w:val="dotted"/>
              </w:rPr>
              <w:instrText xml:space="preserve"> FORMTEXT </w:instrText>
            </w:r>
            <w:r w:rsidR="000E3A2D" w:rsidRPr="00E347B8">
              <w:rPr>
                <w:rFonts w:cs="Arial"/>
                <w:highlight w:val="yellow"/>
                <w:u w:val="dotted"/>
              </w:rPr>
            </w:r>
            <w:r w:rsidR="000E3A2D" w:rsidRPr="00E347B8">
              <w:rPr>
                <w:rFonts w:cs="Arial"/>
                <w:highlight w:val="yellow"/>
                <w:u w:val="dotted"/>
              </w:rPr>
              <w:fldChar w:fldCharType="separate"/>
            </w:r>
            <w:r w:rsidR="000E3A2D" w:rsidRPr="00E347B8">
              <w:rPr>
                <w:rFonts w:cs="Arial"/>
                <w:noProof/>
                <w:highlight w:val="yellow"/>
                <w:u w:val="dotted"/>
              </w:rPr>
              <w:t> </w:t>
            </w:r>
            <w:r w:rsidR="000E3A2D" w:rsidRPr="00E347B8">
              <w:rPr>
                <w:rFonts w:cs="Arial"/>
                <w:noProof/>
                <w:highlight w:val="yellow"/>
                <w:u w:val="dotted"/>
              </w:rPr>
              <w:t> </w:t>
            </w:r>
            <w:r w:rsidR="000E3A2D" w:rsidRPr="00E347B8">
              <w:rPr>
                <w:rFonts w:cs="Arial"/>
                <w:noProof/>
                <w:highlight w:val="yellow"/>
                <w:u w:val="dotted"/>
              </w:rPr>
              <w:t> </w:t>
            </w:r>
            <w:r w:rsidR="000E3A2D" w:rsidRPr="00E347B8">
              <w:rPr>
                <w:rFonts w:cs="Arial"/>
                <w:noProof/>
                <w:highlight w:val="yellow"/>
                <w:u w:val="dotted"/>
              </w:rPr>
              <w:t> </w:t>
            </w:r>
            <w:r w:rsidR="000E3A2D" w:rsidRPr="00E347B8">
              <w:rPr>
                <w:rFonts w:cs="Arial"/>
                <w:noProof/>
                <w:highlight w:val="yellow"/>
                <w:u w:val="dotted"/>
              </w:rPr>
              <w:t> </w:t>
            </w:r>
            <w:r w:rsidR="000E3A2D" w:rsidRPr="00E347B8">
              <w:rPr>
                <w:rFonts w:cs="Arial"/>
                <w:highlight w:val="yellow"/>
                <w:u w:val="dotted"/>
              </w:rPr>
              <w:fldChar w:fldCharType="end"/>
            </w:r>
          </w:p>
          <w:p w14:paraId="20840604" w14:textId="3AB9551B" w:rsidR="000E3A2D" w:rsidRPr="00E347B8" w:rsidRDefault="008975AE" w:rsidP="0097609B">
            <w:pPr>
              <w:keepNext/>
              <w:keepLines/>
              <w:jc w:val="left"/>
              <w:rPr>
                <w:rFonts w:cs="Arial"/>
                <w:sz w:val="18"/>
                <w:szCs w:val="18"/>
              </w:rPr>
            </w:pPr>
            <w:r>
              <w:rPr>
                <w:sz w:val="18"/>
              </w:rPr>
              <w:t xml:space="preserve">Datum, </w:t>
            </w:r>
            <w:r w:rsidR="000E3A2D" w:rsidRPr="00E347B8">
              <w:rPr>
                <w:sz w:val="18"/>
              </w:rPr>
              <w:t>Name(n) des/der Unterfertigenden in Blockbuchstaben</w:t>
            </w:r>
          </w:p>
        </w:tc>
      </w:tr>
    </w:tbl>
    <w:p w14:paraId="119E7F9F" w14:textId="3986D810" w:rsidR="00E557D4" w:rsidRPr="008975AE" w:rsidRDefault="00E557D4" w:rsidP="0097609B">
      <w:pPr>
        <w:keepNext/>
        <w:keepLines/>
        <w:rPr>
          <w:rFonts w:cs="Arial"/>
          <w:sz w:val="18"/>
          <w:szCs w:val="18"/>
        </w:rPr>
      </w:pPr>
    </w:p>
    <w:sectPr w:rsidR="00E557D4" w:rsidRPr="008975AE" w:rsidSect="009870A7">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487E" w14:textId="77777777" w:rsidR="001075D3" w:rsidRDefault="001075D3">
      <w:r>
        <w:separator/>
      </w:r>
    </w:p>
  </w:endnote>
  <w:endnote w:type="continuationSeparator" w:id="0">
    <w:p w14:paraId="5C6E872C" w14:textId="77777777" w:rsidR="001075D3" w:rsidRDefault="0010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TFrutiger Next Regular">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Serif PS">
    <w:altName w:val="Arial"/>
    <w:panose1 w:val="00000000000000000000"/>
    <w:charset w:val="00"/>
    <w:family w:val="swiss"/>
    <w:notTrueType/>
    <w:pitch w:val="variable"/>
    <w:sig w:usb0="00000003" w:usb1="00000000" w:usb2="00000000" w:usb3="00000000" w:csb0="00000001" w:csb1="00000000"/>
  </w:font>
  <w:font w:name="UniversS 45 Light">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1297" w14:textId="77777777" w:rsidR="00CF1AEC" w:rsidRDefault="00CF1A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166A" w14:textId="2F3EC166" w:rsidR="00BB5505" w:rsidRDefault="00954BB9" w:rsidP="00C6463D">
    <w:pPr>
      <w:pStyle w:val="Fuzeile"/>
      <w:pBdr>
        <w:top w:val="single" w:sz="4" w:space="1" w:color="auto"/>
      </w:pBdr>
      <w:tabs>
        <w:tab w:val="clear" w:pos="4536"/>
        <w:tab w:val="clear" w:pos="9072"/>
        <w:tab w:val="center" w:pos="4820"/>
        <w:tab w:val="right" w:pos="9639"/>
      </w:tabs>
      <w:rPr>
        <w:sz w:val="16"/>
      </w:rPr>
    </w:pPr>
    <w:r>
      <w:rPr>
        <w:noProof/>
        <w:sz w:val="16"/>
      </w:rPr>
      <mc:AlternateContent>
        <mc:Choice Requires="wps">
          <w:drawing>
            <wp:anchor distT="0" distB="0" distL="114300" distR="114300" simplePos="0" relativeHeight="251669504" behindDoc="0" locked="0" layoutInCell="0" allowOverlap="1" wp14:anchorId="4266C924" wp14:editId="0C873783">
              <wp:simplePos x="0" y="0"/>
              <wp:positionH relativeFrom="page">
                <wp:posOffset>0</wp:posOffset>
              </wp:positionH>
              <wp:positionV relativeFrom="page">
                <wp:posOffset>10227945</wp:posOffset>
              </wp:positionV>
              <wp:extent cx="7560310" cy="273050"/>
              <wp:effectExtent l="0" t="0" r="0" b="12700"/>
              <wp:wrapNone/>
              <wp:docPr id="1" name="MSIPCM092745e4a83203c44389561b" descr="{&quot;HashCode&quot;:-193224684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610167" w14:textId="2E8C126F" w:rsidR="00954BB9" w:rsidRPr="00CF1AEC" w:rsidRDefault="00954BB9" w:rsidP="00954BB9">
                          <w:pPr>
                            <w:jc w:val="left"/>
                            <w:rPr>
                              <w:rFonts w:ascii="Calibri" w:hAnsi="Calibri" w:cs="Calibri"/>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66C924" id="_x0000_t202" coordsize="21600,21600" o:spt="202" path="m,l,21600r21600,l21600,xe">
              <v:stroke joinstyle="miter"/>
              <v:path gradientshapeok="t" o:connecttype="rect"/>
            </v:shapetype>
            <v:shape id="MSIPCM092745e4a83203c44389561b" o:spid="_x0000_s1026" type="#_x0000_t202" alt="{&quot;HashCode&quot;:-1932246844,&quot;Height&quot;:841.0,&quot;Width&quot;:595.0,&quot;Placement&quot;:&quot;Footer&quot;,&quot;Index&quot;:&quot;Primary&quot;,&quot;Section&quot;:1,&quot;Top&quot;:0.0,&quot;Left&quot;:0.0}" style="position:absolute;left:0;text-align:left;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7610167" w14:textId="2E8C126F" w:rsidR="00954BB9" w:rsidRPr="00CF1AEC" w:rsidRDefault="00954BB9" w:rsidP="00954BB9">
                    <w:pPr>
                      <w:jc w:val="left"/>
                      <w:rPr>
                        <w:rFonts w:ascii="Calibri" w:hAnsi="Calibri" w:cs="Calibri"/>
                      </w:rPr>
                    </w:pPr>
                  </w:p>
                </w:txbxContent>
              </v:textbox>
              <w10:wrap anchorx="page" anchory="page"/>
            </v:shape>
          </w:pict>
        </mc:Fallback>
      </mc:AlternateContent>
    </w:r>
    <w:r w:rsidR="00BB5505">
      <w:rPr>
        <w:sz w:val="16"/>
      </w:rPr>
      <w:fldChar w:fldCharType="begin"/>
    </w:r>
    <w:r w:rsidR="00BB5505">
      <w:rPr>
        <w:sz w:val="16"/>
      </w:rPr>
      <w:instrText xml:space="preserve"> FILENAME  \* MERGEFORMAT </w:instrText>
    </w:r>
    <w:r w:rsidR="00BB5505">
      <w:rPr>
        <w:sz w:val="16"/>
      </w:rPr>
      <w:fldChar w:fldCharType="separate"/>
    </w:r>
    <w:r w:rsidR="00CF1AEC">
      <w:rPr>
        <w:noProof/>
        <w:sz w:val="16"/>
      </w:rPr>
      <w:t>Massnahmenkatalog_Selbstreinigung_2026_03</w:t>
    </w:r>
    <w:r w:rsidR="00BB5505">
      <w:rPr>
        <w:sz w:val="16"/>
      </w:rPr>
      <w:fldChar w:fldCharType="end"/>
    </w:r>
    <w:r w:rsidR="00BB5505">
      <w:rPr>
        <w:sz w:val="16"/>
      </w:rPr>
      <w:tab/>
    </w:r>
    <w:r w:rsidR="00BB5505">
      <w:rPr>
        <w:rStyle w:val="Seitenzahl"/>
        <w:sz w:val="16"/>
      </w:rPr>
      <w:fldChar w:fldCharType="begin"/>
    </w:r>
    <w:r w:rsidR="00BB5505">
      <w:rPr>
        <w:rStyle w:val="Seitenzahl"/>
        <w:sz w:val="16"/>
      </w:rPr>
      <w:instrText xml:space="preserve"> PAGE </w:instrText>
    </w:r>
    <w:r w:rsidR="00BB5505">
      <w:rPr>
        <w:rStyle w:val="Seitenzahl"/>
        <w:sz w:val="16"/>
      </w:rPr>
      <w:fldChar w:fldCharType="separate"/>
    </w:r>
    <w:r w:rsidR="00547D78">
      <w:rPr>
        <w:rStyle w:val="Seitenzahl"/>
        <w:noProof/>
        <w:sz w:val="16"/>
      </w:rPr>
      <w:t>6</w:t>
    </w:r>
    <w:r w:rsidR="00BB5505">
      <w:rPr>
        <w:rStyle w:val="Seitenzahl"/>
        <w:sz w:val="16"/>
      </w:rPr>
      <w:fldChar w:fldCharType="end"/>
    </w:r>
    <w:r w:rsidR="00BB5505">
      <w:rPr>
        <w:sz w:val="16"/>
      </w:rPr>
      <w:t xml:space="preserve"> von </w:t>
    </w:r>
    <w:r w:rsidR="00BB5505">
      <w:rPr>
        <w:sz w:val="16"/>
      </w:rPr>
      <w:fldChar w:fldCharType="begin"/>
    </w:r>
    <w:r w:rsidR="00BB5505">
      <w:rPr>
        <w:sz w:val="16"/>
      </w:rPr>
      <w:instrText xml:space="preserve"> NUMPAGES  \* MERGEFORMAT </w:instrText>
    </w:r>
    <w:r w:rsidR="00BB5505">
      <w:rPr>
        <w:sz w:val="16"/>
      </w:rPr>
      <w:fldChar w:fldCharType="separate"/>
    </w:r>
    <w:r w:rsidR="00547D78">
      <w:rPr>
        <w:noProof/>
        <w:sz w:val="16"/>
      </w:rPr>
      <w:t>7</w:t>
    </w:r>
    <w:r w:rsidR="00BB5505">
      <w:rPr>
        <w:sz w:val="16"/>
      </w:rPr>
      <w:fldChar w:fldCharType="end"/>
    </w:r>
    <w:r w:rsidR="00BB5505">
      <w:rPr>
        <w:sz w:val="16"/>
      </w:rPr>
      <w:tab/>
    </w:r>
    <w:r w:rsidR="00BB5505">
      <w:rPr>
        <w:sz w:val="16"/>
      </w:rPr>
      <w:fldChar w:fldCharType="begin"/>
    </w:r>
    <w:r w:rsidR="00BB5505">
      <w:rPr>
        <w:sz w:val="16"/>
      </w:rPr>
      <w:instrText xml:space="preserve"> SAVEDATE  \@ "dd.MM.yyyy"  \* MERGEFORMAT </w:instrText>
    </w:r>
    <w:r w:rsidR="00BB5505">
      <w:rPr>
        <w:sz w:val="16"/>
      </w:rPr>
      <w:fldChar w:fldCharType="separate"/>
    </w:r>
    <w:r w:rsidR="00CF1AEC">
      <w:rPr>
        <w:noProof/>
        <w:sz w:val="16"/>
      </w:rPr>
      <w:t>02.03.2026</w:t>
    </w:r>
    <w:r w:rsidR="00BB5505">
      <w:rPr>
        <w:sz w:val="16"/>
      </w:rPr>
      <w:fldChar w:fldCharType="end"/>
    </w:r>
  </w:p>
  <w:p w14:paraId="55CFFD00" w14:textId="0470F3F1" w:rsidR="00BB5505" w:rsidRPr="00C6463D" w:rsidRDefault="00BB5505" w:rsidP="00C6463D">
    <w:pPr>
      <w:pStyle w:val="Fuzeile"/>
      <w:pBdr>
        <w:top w:val="single" w:sz="4" w:space="1" w:color="auto"/>
      </w:pBdr>
      <w:tabs>
        <w:tab w:val="clear" w:pos="4536"/>
        <w:tab w:val="clear" w:pos="9072"/>
        <w:tab w:val="center" w:pos="4820"/>
        <w:tab w:val="right" w:pos="9639"/>
      </w:tabs>
      <w:rPr>
        <w:sz w:val="16"/>
      </w:rPr>
    </w:pPr>
    <w:proofErr w:type="spellStart"/>
    <w:r w:rsidRPr="00766096">
      <w:rPr>
        <w:sz w:val="16"/>
      </w:rPr>
      <w:t>KIassifizierungsstufe</w:t>
    </w:r>
    <w:proofErr w:type="spellEnd"/>
    <w:r w:rsidRPr="00766096">
      <w:rPr>
        <w:sz w:val="16"/>
      </w:rPr>
      <w:t>: TLP weiß / (öffentlich)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6EEA" w14:textId="77777777" w:rsidR="00CF1AEC" w:rsidRDefault="00CF1A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ACC2" w14:textId="77777777" w:rsidR="001075D3" w:rsidRDefault="001075D3">
      <w:r>
        <w:separator/>
      </w:r>
    </w:p>
  </w:footnote>
  <w:footnote w:type="continuationSeparator" w:id="0">
    <w:p w14:paraId="4E1174C0" w14:textId="77777777" w:rsidR="001075D3" w:rsidRDefault="001075D3">
      <w:r>
        <w:continuationSeparator/>
      </w:r>
    </w:p>
  </w:footnote>
  <w:footnote w:id="1">
    <w:p w14:paraId="141142D2" w14:textId="5CBB847F" w:rsidR="00500C54" w:rsidRPr="00500C54" w:rsidRDefault="00500C54">
      <w:pPr>
        <w:pStyle w:val="Funotentext"/>
        <w:rPr>
          <w:sz w:val="16"/>
          <w:szCs w:val="16"/>
        </w:rPr>
      </w:pPr>
      <w:r w:rsidRPr="00500C54">
        <w:rPr>
          <w:rStyle w:val="Funotenzeichen"/>
          <w:b/>
          <w:sz w:val="16"/>
          <w:szCs w:val="16"/>
        </w:rPr>
        <w:footnoteRef/>
      </w:r>
      <w:r w:rsidR="00E86423">
        <w:rPr>
          <w:sz w:val="16"/>
          <w:szCs w:val="16"/>
        </w:rPr>
        <w:t xml:space="preserve"> Stand </w:t>
      </w:r>
      <w:r w:rsidR="00381465">
        <w:rPr>
          <w:sz w:val="16"/>
          <w:szCs w:val="16"/>
        </w:rPr>
        <w:t>01.03.2026</w:t>
      </w:r>
    </w:p>
  </w:footnote>
  <w:footnote w:id="2">
    <w:p w14:paraId="716C2B7F" w14:textId="0917DA2B" w:rsidR="00BB5505" w:rsidRPr="00780FA0" w:rsidRDefault="00BB5505" w:rsidP="003B4988">
      <w:pPr>
        <w:pStyle w:val="Funotentext"/>
        <w:ind w:left="142" w:hanging="142"/>
        <w:rPr>
          <w:sz w:val="16"/>
          <w:szCs w:val="16"/>
        </w:rPr>
      </w:pPr>
      <w:r w:rsidRPr="00780FA0">
        <w:rPr>
          <w:rStyle w:val="Funotenzeichen"/>
          <w:b/>
          <w:sz w:val="16"/>
          <w:szCs w:val="16"/>
        </w:rPr>
        <w:footnoteRef/>
      </w:r>
      <w:r>
        <w:rPr>
          <w:sz w:val="16"/>
          <w:szCs w:val="16"/>
        </w:rPr>
        <w:t xml:space="preserve"> </w:t>
      </w:r>
      <w:r w:rsidRPr="00780FA0">
        <w:rPr>
          <w:sz w:val="16"/>
          <w:szCs w:val="16"/>
        </w:rPr>
        <w:t xml:space="preserve">Allerdings kann die Auftraggeberin von einem Ausschluss nach diesen Bestimmungen Abstand nehmen, wenn die Leistungsfähigkeit des Unternehmers für die Durchführung des Auftrags ausreicht (§ 249 Abs 4 </w:t>
      </w:r>
      <w:proofErr w:type="spellStart"/>
      <w:r w:rsidRPr="00780FA0">
        <w:rPr>
          <w:sz w:val="16"/>
          <w:szCs w:val="16"/>
        </w:rPr>
        <w:t>BVergG</w:t>
      </w:r>
      <w:proofErr w:type="spellEnd"/>
      <w:r w:rsidRPr="00780FA0">
        <w:rPr>
          <w:sz w:val="16"/>
          <w:szCs w:val="16"/>
        </w:rPr>
        <w:t xml:space="preserve"> 2018).</w:t>
      </w:r>
    </w:p>
  </w:footnote>
  <w:footnote w:id="3">
    <w:p w14:paraId="5DCD92F5" w14:textId="1884D23C" w:rsidR="00BB5505" w:rsidRPr="00780FA0" w:rsidRDefault="00BB5505" w:rsidP="003B4988">
      <w:pPr>
        <w:pStyle w:val="Funotentext"/>
        <w:ind w:left="142" w:hanging="142"/>
        <w:rPr>
          <w:sz w:val="16"/>
          <w:szCs w:val="16"/>
        </w:rPr>
      </w:pPr>
      <w:r w:rsidRPr="00780FA0">
        <w:rPr>
          <w:rStyle w:val="Funotenzeichen"/>
          <w:b/>
          <w:sz w:val="16"/>
          <w:szCs w:val="16"/>
        </w:rPr>
        <w:footnoteRef/>
      </w:r>
      <w:r>
        <w:rPr>
          <w:sz w:val="16"/>
          <w:szCs w:val="16"/>
        </w:rPr>
        <w:t xml:space="preserve"> </w:t>
      </w:r>
      <w:r w:rsidRPr="00780FA0">
        <w:rPr>
          <w:sz w:val="16"/>
          <w:szCs w:val="16"/>
        </w:rPr>
        <w:t>Die beiden letztgenannten Ausschlussgründe betreffen das konkrete Vergabeverfahren, weshalb auch hier eine Selbstreinigung nicht in Frage kommt.</w:t>
      </w:r>
    </w:p>
  </w:footnote>
  <w:footnote w:id="4">
    <w:p w14:paraId="4757A398" w14:textId="3953CAD6" w:rsidR="00BB5505" w:rsidRPr="009965E6" w:rsidRDefault="00BB5505" w:rsidP="009965E6">
      <w:pPr>
        <w:pStyle w:val="Funotentext"/>
        <w:rPr>
          <w:sz w:val="16"/>
          <w:szCs w:val="16"/>
        </w:rPr>
      </w:pPr>
      <w:r w:rsidRPr="009965E6">
        <w:rPr>
          <w:rStyle w:val="Funotenzeichen"/>
          <w:b/>
          <w:sz w:val="16"/>
          <w:szCs w:val="16"/>
        </w:rPr>
        <w:footnoteRef/>
      </w:r>
      <w:r w:rsidRPr="009965E6">
        <w:rPr>
          <w:sz w:val="16"/>
          <w:szCs w:val="16"/>
        </w:rPr>
        <w:t xml:space="preserve"> Sofern die Schadenshöhe feststeht, ist einer der in den ersten vier Aufzählungspunkten genannten Nachweise zu erbringen.</w:t>
      </w:r>
    </w:p>
  </w:footnote>
  <w:footnote w:id="5">
    <w:p w14:paraId="09363909" w14:textId="120A160A" w:rsidR="00BB5505" w:rsidRPr="009965E6" w:rsidRDefault="00BB5505" w:rsidP="003B4988">
      <w:pPr>
        <w:pStyle w:val="Funotentext"/>
        <w:ind w:left="142" w:hanging="142"/>
        <w:rPr>
          <w:sz w:val="16"/>
          <w:szCs w:val="16"/>
          <w:lang w:val="de-DE"/>
        </w:rPr>
      </w:pPr>
      <w:r w:rsidRPr="009965E6">
        <w:rPr>
          <w:rStyle w:val="Funotenzeichen"/>
          <w:b/>
          <w:sz w:val="16"/>
          <w:szCs w:val="16"/>
        </w:rPr>
        <w:footnoteRef/>
      </w:r>
      <w:r w:rsidRPr="009965E6">
        <w:rPr>
          <w:sz w:val="16"/>
          <w:szCs w:val="16"/>
        </w:rPr>
        <w:t xml:space="preserve"> Sofern dem Grunde </w:t>
      </w:r>
      <w:proofErr w:type="gramStart"/>
      <w:r w:rsidRPr="009965E6">
        <w:rPr>
          <w:sz w:val="16"/>
          <w:szCs w:val="16"/>
        </w:rPr>
        <w:t>nach unstreitig berechtigte Schadenersatzforderungen</w:t>
      </w:r>
      <w:proofErr w:type="gramEnd"/>
      <w:r w:rsidRPr="009965E6">
        <w:rPr>
          <w:sz w:val="16"/>
          <w:szCs w:val="16"/>
        </w:rPr>
        <w:t xml:space="preserve"> vorliegen, ist ein Anerkenntnis dem Grunde nach jedenfalls ausreichend.</w:t>
      </w:r>
    </w:p>
  </w:footnote>
  <w:footnote w:id="6">
    <w:p w14:paraId="49379A7D" w14:textId="05EE6106" w:rsidR="00BB5505" w:rsidRPr="00BC0FD2" w:rsidRDefault="00BB5505" w:rsidP="003B4988">
      <w:pPr>
        <w:pStyle w:val="Funotentext"/>
        <w:ind w:left="142" w:hanging="142"/>
        <w:rPr>
          <w:sz w:val="16"/>
          <w:szCs w:val="16"/>
        </w:rPr>
      </w:pPr>
      <w:r w:rsidRPr="00BC0FD2">
        <w:rPr>
          <w:rStyle w:val="Funotenzeichen"/>
          <w:b/>
          <w:sz w:val="16"/>
          <w:szCs w:val="16"/>
        </w:rPr>
        <w:footnoteRef/>
      </w:r>
      <w:r w:rsidRPr="00BC0FD2">
        <w:rPr>
          <w:sz w:val="16"/>
          <w:szCs w:val="16"/>
        </w:rPr>
        <w:t xml:space="preserve"> Öffentliche Sektorenauftraggeber sind bei Vorliegen dieses Ausschlussgrundes grundsätzlich zum Ausschluss des Unternehmers verpflichtet (</w:t>
      </w:r>
      <w:proofErr w:type="spellStart"/>
      <w:r w:rsidRPr="00BC0FD2">
        <w:rPr>
          <w:sz w:val="16"/>
          <w:szCs w:val="16"/>
        </w:rPr>
        <w:t>vgl</w:t>
      </w:r>
      <w:proofErr w:type="spellEnd"/>
      <w:r w:rsidRPr="00BC0FD2">
        <w:rPr>
          <w:sz w:val="16"/>
          <w:szCs w:val="16"/>
        </w:rPr>
        <w:t xml:space="preserve"> § 249 Abs 3 </w:t>
      </w:r>
      <w:proofErr w:type="spellStart"/>
      <w:r w:rsidRPr="00BC0FD2">
        <w:rPr>
          <w:sz w:val="16"/>
          <w:szCs w:val="16"/>
        </w:rPr>
        <w:t>BVergG</w:t>
      </w:r>
      <w:proofErr w:type="spellEnd"/>
      <w:r w:rsidRPr="00BC0FD2">
        <w:rPr>
          <w:sz w:val="16"/>
          <w:szCs w:val="16"/>
        </w:rPr>
        <w:t xml:space="preserve"> 2018).</w:t>
      </w:r>
    </w:p>
  </w:footnote>
  <w:footnote w:id="7">
    <w:p w14:paraId="107246F9" w14:textId="6B8873C3" w:rsidR="00BB5505" w:rsidRPr="00BC0FD2" w:rsidRDefault="00BB5505" w:rsidP="00BC0FD2">
      <w:pPr>
        <w:pStyle w:val="Funotentext"/>
        <w:rPr>
          <w:sz w:val="16"/>
          <w:szCs w:val="16"/>
        </w:rPr>
      </w:pPr>
      <w:r w:rsidRPr="00BC0FD2">
        <w:rPr>
          <w:rStyle w:val="Funotenzeichen"/>
          <w:b/>
          <w:sz w:val="16"/>
          <w:szCs w:val="16"/>
        </w:rPr>
        <w:footnoteRef/>
      </w:r>
      <w:r w:rsidRPr="00BC0FD2">
        <w:rPr>
          <w:sz w:val="16"/>
          <w:szCs w:val="16"/>
        </w:rPr>
        <w:t xml:space="preserve"> Sofern die Schadenshöhe feststeht, ist einer der in den ersten vier Aufzählungspunkten genannten Nachweise zu erbringen.</w:t>
      </w:r>
    </w:p>
  </w:footnote>
  <w:footnote w:id="8">
    <w:p w14:paraId="0B196845" w14:textId="7CE50CC7" w:rsidR="00BB5505" w:rsidRPr="00BC0FD2" w:rsidRDefault="00BB5505" w:rsidP="003B4988">
      <w:pPr>
        <w:pStyle w:val="Funotentext"/>
        <w:ind w:left="142" w:hanging="142"/>
        <w:rPr>
          <w:sz w:val="16"/>
          <w:szCs w:val="16"/>
        </w:rPr>
      </w:pPr>
      <w:r w:rsidRPr="00BC0FD2">
        <w:rPr>
          <w:rStyle w:val="Funotenzeichen"/>
          <w:b/>
          <w:sz w:val="16"/>
          <w:szCs w:val="16"/>
        </w:rPr>
        <w:footnoteRef/>
      </w:r>
      <w:r w:rsidRPr="00BC0FD2">
        <w:rPr>
          <w:sz w:val="16"/>
          <w:szCs w:val="16"/>
        </w:rPr>
        <w:t xml:space="preserve"> Sofern dem Grunde </w:t>
      </w:r>
      <w:proofErr w:type="gramStart"/>
      <w:r w:rsidRPr="00BC0FD2">
        <w:rPr>
          <w:sz w:val="16"/>
          <w:szCs w:val="16"/>
        </w:rPr>
        <w:t>nach unstreitig berechtigte Schadenersatzforderungen</w:t>
      </w:r>
      <w:proofErr w:type="gramEnd"/>
      <w:r w:rsidRPr="00BC0FD2">
        <w:rPr>
          <w:sz w:val="16"/>
          <w:szCs w:val="16"/>
        </w:rPr>
        <w:t xml:space="preserve"> vorliegen, ist ein Anerkenntnis dem Grunde nach jedenfalls ausreichend.</w:t>
      </w:r>
    </w:p>
  </w:footnote>
  <w:footnote w:id="9">
    <w:p w14:paraId="69F8D957" w14:textId="56160A9E" w:rsidR="00BB5505" w:rsidRPr="00436E52" w:rsidRDefault="00BB5505" w:rsidP="003B4988">
      <w:pPr>
        <w:pStyle w:val="Funotentext"/>
        <w:ind w:left="142" w:hanging="142"/>
        <w:rPr>
          <w:sz w:val="16"/>
          <w:szCs w:val="16"/>
        </w:rPr>
      </w:pPr>
      <w:r w:rsidRPr="00436E52">
        <w:rPr>
          <w:rStyle w:val="Funotenzeichen"/>
          <w:b/>
          <w:sz w:val="16"/>
          <w:szCs w:val="16"/>
        </w:rPr>
        <w:footnoteRef/>
      </w:r>
      <w:r>
        <w:rPr>
          <w:sz w:val="16"/>
          <w:szCs w:val="16"/>
        </w:rPr>
        <w:t xml:space="preserve"> </w:t>
      </w:r>
      <w:r w:rsidRPr="00436E52">
        <w:rPr>
          <w:sz w:val="16"/>
          <w:szCs w:val="16"/>
        </w:rPr>
        <w:t>Öffentliche Sektorenauftraggeber sind bei Vorliegen dieses Ausschlussgrundes grundsätzlich zum Ausschluss des Unternehmers verpflichtet (</w:t>
      </w:r>
      <w:proofErr w:type="spellStart"/>
      <w:r w:rsidRPr="00436E52">
        <w:rPr>
          <w:sz w:val="16"/>
          <w:szCs w:val="16"/>
        </w:rPr>
        <w:t>vgl</w:t>
      </w:r>
      <w:proofErr w:type="spellEnd"/>
      <w:r w:rsidRPr="00436E52">
        <w:rPr>
          <w:sz w:val="16"/>
          <w:szCs w:val="16"/>
        </w:rPr>
        <w:t xml:space="preserve"> § 249 Abs 3 </w:t>
      </w:r>
      <w:proofErr w:type="spellStart"/>
      <w:r w:rsidRPr="00436E52">
        <w:rPr>
          <w:sz w:val="16"/>
          <w:szCs w:val="16"/>
        </w:rPr>
        <w:t>BVergG</w:t>
      </w:r>
      <w:proofErr w:type="spellEnd"/>
      <w:r w:rsidRPr="00436E52">
        <w:rPr>
          <w:sz w:val="16"/>
          <w:szCs w:val="16"/>
        </w:rPr>
        <w:t xml:space="preserve"> 2018).</w:t>
      </w:r>
    </w:p>
  </w:footnote>
  <w:footnote w:id="10">
    <w:p w14:paraId="4E29D6AB" w14:textId="1CD6FED5" w:rsidR="00BB5505" w:rsidRPr="00436E52" w:rsidRDefault="00BB5505" w:rsidP="007262E6">
      <w:pPr>
        <w:pStyle w:val="Funotentext"/>
        <w:rPr>
          <w:sz w:val="16"/>
          <w:szCs w:val="16"/>
        </w:rPr>
      </w:pPr>
      <w:r w:rsidRPr="00436E52">
        <w:rPr>
          <w:rStyle w:val="Funotenzeichen"/>
          <w:b/>
          <w:sz w:val="16"/>
          <w:szCs w:val="16"/>
        </w:rPr>
        <w:footnoteRef/>
      </w:r>
      <w:r>
        <w:rPr>
          <w:sz w:val="16"/>
          <w:szCs w:val="16"/>
        </w:rPr>
        <w:t xml:space="preserve"> </w:t>
      </w:r>
      <w:r w:rsidRPr="00436E52">
        <w:rPr>
          <w:sz w:val="16"/>
          <w:szCs w:val="16"/>
        </w:rPr>
        <w:t>Sofern die Schadenshöhe feststeht, ist einer der in den ersten fünf Aufzählungspunkten genannten Nachweise zu erbringen.</w:t>
      </w:r>
    </w:p>
  </w:footnote>
  <w:footnote w:id="11">
    <w:p w14:paraId="361D502A" w14:textId="02CD7064" w:rsidR="00BB5505" w:rsidRPr="00436E52" w:rsidRDefault="00BB5505" w:rsidP="003B4988">
      <w:pPr>
        <w:pStyle w:val="Funotentext"/>
        <w:ind w:left="142" w:hanging="142"/>
        <w:rPr>
          <w:sz w:val="16"/>
          <w:szCs w:val="16"/>
        </w:rPr>
      </w:pPr>
      <w:r w:rsidRPr="00436E52">
        <w:rPr>
          <w:rStyle w:val="Funotenzeichen"/>
          <w:b/>
          <w:sz w:val="16"/>
          <w:szCs w:val="16"/>
        </w:rPr>
        <w:footnoteRef/>
      </w:r>
      <w:r>
        <w:rPr>
          <w:sz w:val="16"/>
          <w:szCs w:val="16"/>
        </w:rPr>
        <w:t xml:space="preserve"> </w:t>
      </w:r>
      <w:r w:rsidRPr="00436E52">
        <w:rPr>
          <w:sz w:val="16"/>
          <w:szCs w:val="16"/>
        </w:rPr>
        <w:t xml:space="preserve">Sofern dem Grunde </w:t>
      </w:r>
      <w:proofErr w:type="gramStart"/>
      <w:r w:rsidRPr="00436E52">
        <w:rPr>
          <w:sz w:val="16"/>
          <w:szCs w:val="16"/>
        </w:rPr>
        <w:t>nach unstreitig berechtigte Schadenersatzforderungen</w:t>
      </w:r>
      <w:proofErr w:type="gramEnd"/>
      <w:r w:rsidRPr="00436E52">
        <w:rPr>
          <w:sz w:val="16"/>
          <w:szCs w:val="16"/>
        </w:rPr>
        <w:t xml:space="preserve"> vorliegen, ist ein Anerkenntnis dem Grunde nach jedenfalls ausreichend.</w:t>
      </w:r>
    </w:p>
  </w:footnote>
  <w:footnote w:id="12">
    <w:p w14:paraId="23249439" w14:textId="77777777" w:rsidR="00BB5505" w:rsidRPr="00436E52" w:rsidRDefault="00BB5505" w:rsidP="003B4988">
      <w:pPr>
        <w:pStyle w:val="Funotentext"/>
        <w:ind w:left="142" w:hanging="142"/>
        <w:rPr>
          <w:sz w:val="16"/>
          <w:szCs w:val="16"/>
        </w:rPr>
      </w:pPr>
      <w:r w:rsidRPr="00436E52">
        <w:rPr>
          <w:rStyle w:val="Funotenzeichen"/>
          <w:b/>
          <w:sz w:val="16"/>
          <w:szCs w:val="16"/>
        </w:rPr>
        <w:footnoteRef/>
      </w:r>
      <w:r>
        <w:rPr>
          <w:sz w:val="16"/>
          <w:szCs w:val="16"/>
        </w:rPr>
        <w:t xml:space="preserve"> </w:t>
      </w:r>
      <w:r w:rsidRPr="00436E52">
        <w:rPr>
          <w:sz w:val="16"/>
          <w:szCs w:val="16"/>
        </w:rPr>
        <w:t xml:space="preserve">Die Selbstreinigung im Rahmen dieses Ausschlusstatbestandes ist in § 249 Abs 5 </w:t>
      </w:r>
      <w:proofErr w:type="spellStart"/>
      <w:r w:rsidRPr="00436E52">
        <w:rPr>
          <w:sz w:val="16"/>
          <w:szCs w:val="16"/>
        </w:rPr>
        <w:t>BVergG</w:t>
      </w:r>
      <w:proofErr w:type="spellEnd"/>
      <w:r w:rsidRPr="00436E52">
        <w:rPr>
          <w:sz w:val="16"/>
          <w:szCs w:val="16"/>
        </w:rPr>
        <w:t xml:space="preserve"> 2018 selbst vorgegeben, weshalb die angeführten Nachweise von der Auftraggeberin jedenfalls als geeignet akzeptiert werden.</w:t>
      </w:r>
    </w:p>
  </w:footnote>
  <w:footnote w:id="13">
    <w:p w14:paraId="4D5723FA" w14:textId="7D4CBEA2" w:rsidR="00BB5505" w:rsidRPr="003B4988" w:rsidRDefault="00BB5505" w:rsidP="003B4988">
      <w:pPr>
        <w:pStyle w:val="Funotentext"/>
        <w:ind w:left="142" w:hanging="142"/>
        <w:rPr>
          <w:sz w:val="16"/>
          <w:szCs w:val="16"/>
        </w:rPr>
      </w:pPr>
      <w:r w:rsidRPr="003B4988">
        <w:rPr>
          <w:rStyle w:val="Funotenzeichen"/>
          <w:b/>
          <w:sz w:val="16"/>
          <w:szCs w:val="16"/>
        </w:rPr>
        <w:footnoteRef/>
      </w:r>
      <w:r>
        <w:rPr>
          <w:sz w:val="16"/>
          <w:szCs w:val="16"/>
        </w:rPr>
        <w:t xml:space="preserve"> </w:t>
      </w:r>
      <w:r w:rsidRPr="003B4988">
        <w:rPr>
          <w:sz w:val="16"/>
          <w:szCs w:val="16"/>
        </w:rPr>
        <w:t>Öffentliche Sektorenauftraggeber sind bei Vorliegen dieses Ausschlussgrundes grundsätzlich zum Ausschluss des Unternehmers verpflichtet (</w:t>
      </w:r>
      <w:proofErr w:type="spellStart"/>
      <w:r w:rsidRPr="003B4988">
        <w:rPr>
          <w:sz w:val="16"/>
          <w:szCs w:val="16"/>
        </w:rPr>
        <w:t>vgl</w:t>
      </w:r>
      <w:proofErr w:type="spellEnd"/>
      <w:r w:rsidRPr="003B4988">
        <w:rPr>
          <w:sz w:val="16"/>
          <w:szCs w:val="16"/>
        </w:rPr>
        <w:t xml:space="preserve"> § 249 Abs 3 </w:t>
      </w:r>
      <w:proofErr w:type="spellStart"/>
      <w:r w:rsidRPr="003B4988">
        <w:rPr>
          <w:sz w:val="16"/>
          <w:szCs w:val="16"/>
        </w:rPr>
        <w:t>BVergG</w:t>
      </w:r>
      <w:proofErr w:type="spellEnd"/>
      <w:r w:rsidRPr="003B4988">
        <w:rPr>
          <w:sz w:val="16"/>
          <w:szCs w:val="16"/>
        </w:rPr>
        <w:t xml:space="preserve"> 2018).</w:t>
      </w:r>
    </w:p>
  </w:footnote>
  <w:footnote w:id="14">
    <w:p w14:paraId="16A8D2F4" w14:textId="640E528A" w:rsidR="00BB5505" w:rsidRPr="003B4988" w:rsidRDefault="00BB5505" w:rsidP="006372B2">
      <w:pPr>
        <w:pStyle w:val="Funotentext"/>
        <w:rPr>
          <w:sz w:val="16"/>
          <w:szCs w:val="16"/>
        </w:rPr>
      </w:pPr>
      <w:r w:rsidRPr="003B4988">
        <w:rPr>
          <w:rStyle w:val="Funotenzeichen"/>
          <w:b/>
          <w:sz w:val="16"/>
          <w:szCs w:val="16"/>
        </w:rPr>
        <w:footnoteRef/>
      </w:r>
      <w:r>
        <w:rPr>
          <w:sz w:val="16"/>
          <w:szCs w:val="16"/>
        </w:rPr>
        <w:t xml:space="preserve"> </w:t>
      </w:r>
      <w:r w:rsidRPr="003B4988">
        <w:rPr>
          <w:sz w:val="16"/>
          <w:szCs w:val="16"/>
        </w:rPr>
        <w:t>Die angeführten Nachweise werden von der Auftraggeberin jedenfalls als geeignet akzeptiert.</w:t>
      </w:r>
    </w:p>
  </w:footnote>
  <w:footnote w:id="15">
    <w:p w14:paraId="65B1AA23" w14:textId="654F8790" w:rsidR="00BB5505" w:rsidRPr="003B4988" w:rsidRDefault="00BB5505" w:rsidP="003B4988">
      <w:pPr>
        <w:pStyle w:val="Funotentext"/>
        <w:ind w:left="142" w:hanging="142"/>
        <w:rPr>
          <w:sz w:val="16"/>
          <w:szCs w:val="16"/>
        </w:rPr>
      </w:pPr>
      <w:r w:rsidRPr="003B4988">
        <w:rPr>
          <w:rStyle w:val="Funotenzeichen"/>
          <w:b/>
          <w:sz w:val="16"/>
          <w:szCs w:val="16"/>
        </w:rPr>
        <w:footnoteRef/>
      </w:r>
      <w:r>
        <w:rPr>
          <w:sz w:val="16"/>
          <w:szCs w:val="16"/>
        </w:rPr>
        <w:t xml:space="preserve"> </w:t>
      </w:r>
      <w:r w:rsidRPr="003B4988">
        <w:rPr>
          <w:sz w:val="16"/>
          <w:szCs w:val="16"/>
        </w:rPr>
        <w:t>Öffentliche Sektorenauftraggeber sind bei Vorliegen dieses Ausschlussgrundes grundsätzlich zum Ausschluss des Unternehmers verpflichtet (</w:t>
      </w:r>
      <w:proofErr w:type="spellStart"/>
      <w:r w:rsidRPr="003B4988">
        <w:rPr>
          <w:sz w:val="16"/>
          <w:szCs w:val="16"/>
        </w:rPr>
        <w:t>vgl</w:t>
      </w:r>
      <w:proofErr w:type="spellEnd"/>
      <w:r w:rsidRPr="003B4988">
        <w:rPr>
          <w:sz w:val="16"/>
          <w:szCs w:val="16"/>
        </w:rPr>
        <w:t xml:space="preserve"> § 249 Abs 3 </w:t>
      </w:r>
      <w:proofErr w:type="spellStart"/>
      <w:r w:rsidRPr="003B4988">
        <w:rPr>
          <w:sz w:val="16"/>
          <w:szCs w:val="16"/>
        </w:rPr>
        <w:t>BVergG</w:t>
      </w:r>
      <w:proofErr w:type="spellEnd"/>
      <w:r w:rsidRPr="003B4988">
        <w:rPr>
          <w:sz w:val="16"/>
          <w:szCs w:val="16"/>
        </w:rPr>
        <w:t xml:space="preserve"> 2018).</w:t>
      </w:r>
    </w:p>
  </w:footnote>
  <w:footnote w:id="16">
    <w:p w14:paraId="78A81509" w14:textId="05C351BC" w:rsidR="00BB5505" w:rsidRPr="003B4988" w:rsidRDefault="00BB5505" w:rsidP="006372B2">
      <w:pPr>
        <w:pStyle w:val="Funotentext"/>
        <w:rPr>
          <w:sz w:val="16"/>
          <w:szCs w:val="16"/>
        </w:rPr>
      </w:pPr>
      <w:r w:rsidRPr="003B4988">
        <w:rPr>
          <w:rStyle w:val="Funotenzeichen"/>
          <w:b/>
          <w:sz w:val="16"/>
          <w:szCs w:val="16"/>
        </w:rPr>
        <w:footnoteRef/>
      </w:r>
      <w:r>
        <w:rPr>
          <w:sz w:val="16"/>
          <w:szCs w:val="16"/>
        </w:rPr>
        <w:t xml:space="preserve"> </w:t>
      </w:r>
      <w:r w:rsidRPr="003B4988">
        <w:rPr>
          <w:sz w:val="16"/>
          <w:szCs w:val="16"/>
        </w:rPr>
        <w:t>Sofern die Schadenshöhe feststeht, ist einer der in den ersten vier Aufzählungspunkten genannten Nachweise zu erbringen.</w:t>
      </w:r>
    </w:p>
  </w:footnote>
  <w:footnote w:id="17">
    <w:p w14:paraId="633BE138" w14:textId="55BE74D2" w:rsidR="00BB5505" w:rsidRPr="003B4988" w:rsidRDefault="00BB5505" w:rsidP="003B4988">
      <w:pPr>
        <w:pStyle w:val="Funotentext"/>
        <w:ind w:left="142" w:hanging="142"/>
        <w:rPr>
          <w:sz w:val="16"/>
          <w:szCs w:val="16"/>
        </w:rPr>
      </w:pPr>
      <w:r w:rsidRPr="003B4988">
        <w:rPr>
          <w:rStyle w:val="Funotenzeichen"/>
          <w:b/>
          <w:sz w:val="16"/>
          <w:szCs w:val="16"/>
        </w:rPr>
        <w:footnoteRef/>
      </w:r>
      <w:r>
        <w:rPr>
          <w:sz w:val="16"/>
          <w:szCs w:val="16"/>
        </w:rPr>
        <w:t xml:space="preserve"> </w:t>
      </w:r>
      <w:r w:rsidRPr="003B4988">
        <w:rPr>
          <w:sz w:val="16"/>
          <w:szCs w:val="16"/>
        </w:rPr>
        <w:t xml:space="preserve">Sofern dem Grunde </w:t>
      </w:r>
      <w:proofErr w:type="gramStart"/>
      <w:r w:rsidRPr="003B4988">
        <w:rPr>
          <w:sz w:val="16"/>
          <w:szCs w:val="16"/>
        </w:rPr>
        <w:t>nach unstreitig berechtigte Schadenersatzforderungen</w:t>
      </w:r>
      <w:proofErr w:type="gramEnd"/>
      <w:r w:rsidRPr="003B4988">
        <w:rPr>
          <w:sz w:val="16"/>
          <w:szCs w:val="16"/>
        </w:rPr>
        <w:t xml:space="preserve"> vorliegen, ist ein Anerkenntnis dem Grun</w:t>
      </w:r>
      <w:r>
        <w:rPr>
          <w:sz w:val="16"/>
          <w:szCs w:val="16"/>
        </w:rPr>
        <w:t>de nach jedenfalls ausreichend.</w:t>
      </w:r>
    </w:p>
  </w:footnote>
  <w:footnote w:id="18">
    <w:p w14:paraId="59D4D157" w14:textId="28CDF640" w:rsidR="00BB5505" w:rsidRPr="00877299" w:rsidRDefault="00BB5505" w:rsidP="00877299">
      <w:pPr>
        <w:pStyle w:val="Funotentext"/>
        <w:ind w:left="142" w:hanging="142"/>
        <w:rPr>
          <w:sz w:val="16"/>
          <w:szCs w:val="16"/>
        </w:rPr>
      </w:pPr>
      <w:r w:rsidRPr="00877299">
        <w:rPr>
          <w:rStyle w:val="Funotenzeichen"/>
          <w:sz w:val="16"/>
          <w:szCs w:val="16"/>
        </w:rPr>
        <w:footnoteRef/>
      </w:r>
      <w:r>
        <w:rPr>
          <w:sz w:val="16"/>
          <w:szCs w:val="16"/>
        </w:rPr>
        <w:t xml:space="preserve"> </w:t>
      </w:r>
      <w:r w:rsidRPr="00877299">
        <w:rPr>
          <w:sz w:val="16"/>
          <w:szCs w:val="16"/>
        </w:rPr>
        <w:t xml:space="preserve">Eine Sachverhaltsdarstellung kann bei der Erfüllung des Tatbestandes der Nichtentrichtung von Sozialversicherungsbeiträgen oder Steuern und Abgaben gemäß § 249 Abs 2 Z 5 </w:t>
      </w:r>
      <w:proofErr w:type="spellStart"/>
      <w:r w:rsidRPr="00877299">
        <w:rPr>
          <w:sz w:val="16"/>
          <w:szCs w:val="16"/>
        </w:rPr>
        <w:t>BVergG</w:t>
      </w:r>
      <w:proofErr w:type="spellEnd"/>
      <w:r w:rsidRPr="00877299">
        <w:rPr>
          <w:sz w:val="16"/>
          <w:szCs w:val="16"/>
        </w:rPr>
        <w:t xml:space="preserve"> entfallen.</w:t>
      </w:r>
    </w:p>
  </w:footnote>
  <w:footnote w:id="19">
    <w:p w14:paraId="0416863F" w14:textId="309BFEC0" w:rsidR="00BB5505" w:rsidRPr="00877299" w:rsidRDefault="00BB5505" w:rsidP="00877299">
      <w:pPr>
        <w:pStyle w:val="Funotentext"/>
        <w:ind w:left="142" w:hanging="142"/>
        <w:rPr>
          <w:sz w:val="16"/>
          <w:szCs w:val="16"/>
        </w:rPr>
      </w:pPr>
      <w:r w:rsidRPr="00877299">
        <w:rPr>
          <w:rStyle w:val="Funotenzeichen"/>
          <w:sz w:val="16"/>
          <w:szCs w:val="16"/>
        </w:rPr>
        <w:footnoteRef/>
      </w:r>
      <w:r>
        <w:rPr>
          <w:sz w:val="16"/>
          <w:szCs w:val="16"/>
        </w:rPr>
        <w:t xml:space="preserve"> </w:t>
      </w:r>
      <w:r w:rsidRPr="00877299">
        <w:rPr>
          <w:sz w:val="16"/>
          <w:szCs w:val="16"/>
        </w:rPr>
        <w:t>Die Angabe von Maßnahmen kann bei der Erfüllung des Tatbestandes der Nichtentrichtung von Sozialversicherungsbeiträgen oder Abgaben und Steuern</w:t>
      </w:r>
      <w:r w:rsidRPr="00877299" w:rsidDel="00F628B2">
        <w:rPr>
          <w:sz w:val="16"/>
          <w:szCs w:val="16"/>
        </w:rPr>
        <w:t xml:space="preserve"> </w:t>
      </w:r>
      <w:r w:rsidRPr="00877299">
        <w:rPr>
          <w:sz w:val="16"/>
          <w:szCs w:val="16"/>
        </w:rPr>
        <w:t xml:space="preserve">gemäß § 249 Abs 2 Z 5 </w:t>
      </w:r>
      <w:proofErr w:type="spellStart"/>
      <w:r w:rsidRPr="00877299">
        <w:rPr>
          <w:sz w:val="16"/>
          <w:szCs w:val="16"/>
        </w:rPr>
        <w:t>BVergG</w:t>
      </w:r>
      <w:proofErr w:type="spellEnd"/>
      <w:r w:rsidRPr="00877299">
        <w:rPr>
          <w:sz w:val="16"/>
          <w:szCs w:val="16"/>
        </w:rPr>
        <w:t xml:space="preserve"> entfallen.</w:t>
      </w:r>
    </w:p>
  </w:footnote>
  <w:footnote w:id="20">
    <w:p w14:paraId="0861C937" w14:textId="4665F4F3" w:rsidR="00BB5505" w:rsidRPr="00877299" w:rsidRDefault="00BB5505" w:rsidP="002F3BA4">
      <w:pPr>
        <w:pStyle w:val="Funotentext"/>
        <w:rPr>
          <w:sz w:val="16"/>
          <w:szCs w:val="16"/>
        </w:rPr>
      </w:pPr>
      <w:r w:rsidRPr="00877299">
        <w:rPr>
          <w:rStyle w:val="Funotenzeichen"/>
          <w:sz w:val="16"/>
          <w:szCs w:val="16"/>
        </w:rPr>
        <w:footnoteRef/>
      </w:r>
      <w:r>
        <w:rPr>
          <w:sz w:val="16"/>
          <w:szCs w:val="16"/>
        </w:rPr>
        <w:t xml:space="preserve"> </w:t>
      </w:r>
      <w:r w:rsidRPr="00877299">
        <w:rPr>
          <w:sz w:val="16"/>
          <w:szCs w:val="16"/>
        </w:rPr>
        <w:t>Zu den geeigneten Nachweisen siehe oben Punkt</w:t>
      </w:r>
      <w:r w:rsidRPr="00017445">
        <w:rPr>
          <w:sz w:val="16"/>
          <w:szCs w:val="16"/>
        </w:rPr>
        <w:t xml:space="preserve"> </w:t>
      </w:r>
      <w:r w:rsidRPr="00017445">
        <w:rPr>
          <w:i/>
          <w:sz w:val="16"/>
          <w:szCs w:val="16"/>
        </w:rPr>
        <w:fldChar w:fldCharType="begin"/>
      </w:r>
      <w:r w:rsidRPr="00017445">
        <w:rPr>
          <w:i/>
          <w:sz w:val="16"/>
          <w:szCs w:val="16"/>
        </w:rPr>
        <w:instrText xml:space="preserve"> REF _Ref40721530 \r \h  \* MERGEFORMAT </w:instrText>
      </w:r>
      <w:r w:rsidRPr="00017445">
        <w:rPr>
          <w:i/>
          <w:sz w:val="16"/>
          <w:szCs w:val="16"/>
        </w:rPr>
      </w:r>
      <w:r w:rsidRPr="00017445">
        <w:rPr>
          <w:i/>
          <w:sz w:val="16"/>
          <w:szCs w:val="16"/>
        </w:rPr>
        <w:fldChar w:fldCharType="separate"/>
      </w:r>
      <w:r w:rsidRPr="00017445">
        <w:rPr>
          <w:i/>
          <w:sz w:val="16"/>
          <w:szCs w:val="16"/>
        </w:rPr>
        <w:t>3</w:t>
      </w:r>
      <w:r w:rsidRPr="00017445">
        <w:rPr>
          <w:i/>
          <w:sz w:val="16"/>
          <w:szCs w:val="16"/>
        </w:rPr>
        <w:fldChar w:fldCharType="end"/>
      </w:r>
      <w:r w:rsidRPr="00017445">
        <w:rPr>
          <w:sz w:val="16"/>
          <w:szCs w:val="16"/>
        </w:rPr>
        <w:t>.</w:t>
      </w:r>
    </w:p>
  </w:footnote>
  <w:footnote w:id="21">
    <w:p w14:paraId="1F72BD15" w14:textId="76091117" w:rsidR="00BB5505" w:rsidRPr="008975AE" w:rsidRDefault="00BB5505">
      <w:pPr>
        <w:pStyle w:val="Funotentext"/>
        <w:rPr>
          <w:sz w:val="16"/>
          <w:szCs w:val="16"/>
          <w:lang w:val="de-DE"/>
        </w:rPr>
      </w:pPr>
      <w:r w:rsidRPr="008975AE">
        <w:rPr>
          <w:rStyle w:val="Funotenzeichen"/>
          <w:b/>
          <w:sz w:val="16"/>
          <w:szCs w:val="16"/>
        </w:rPr>
        <w:footnoteRef/>
      </w:r>
      <w:r w:rsidRPr="008975AE">
        <w:rPr>
          <w:sz w:val="16"/>
          <w:szCs w:val="16"/>
        </w:rPr>
        <w:t xml:space="preserve"> </w:t>
      </w:r>
      <w:r>
        <w:rPr>
          <w:sz w:val="16"/>
          <w:szCs w:val="16"/>
        </w:rPr>
        <w:t>Wird das Angebot elektronisch über die</w:t>
      </w:r>
      <w:r w:rsidR="008B1794">
        <w:rPr>
          <w:sz w:val="16"/>
          <w:szCs w:val="16"/>
        </w:rPr>
        <w:t xml:space="preserve"> Plattform</w:t>
      </w:r>
      <w:r>
        <w:rPr>
          <w:sz w:val="16"/>
          <w:szCs w:val="16"/>
        </w:rPr>
        <w:t xml:space="preserve"> ProVia eingereicht und sind dessen Bestandteile durch sicheres Verketten mit einer qualifizierten elektronischen Signatur versehen, muss das gegenständliche Dok</w:t>
      </w:r>
      <w:r w:rsidR="008B1794">
        <w:rPr>
          <w:sz w:val="16"/>
          <w:szCs w:val="16"/>
        </w:rPr>
        <w:t>ument nicht zusätzlich unterschrieben</w:t>
      </w:r>
      <w:r>
        <w:rPr>
          <w:sz w:val="16"/>
          <w:szCs w:val="16"/>
        </w:rPr>
        <w:t xml:space="preserve">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56FF" w14:textId="77777777" w:rsidR="00CF1AEC" w:rsidRDefault="00CF1A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300A" w14:textId="3FB4D227" w:rsidR="00BB5505" w:rsidRDefault="00BB5505" w:rsidP="00B710EC">
    <w:pPr>
      <w:pStyle w:val="Kopfzeile"/>
      <w:rPr>
        <w:b/>
        <w:noProof/>
        <w:sz w:val="24"/>
        <w:szCs w:val="24"/>
        <w:lang w:eastAsia="de-AT"/>
      </w:rPr>
    </w:pPr>
    <w:r w:rsidRPr="00C64032">
      <w:rPr>
        <w:b/>
        <w:noProof/>
        <w:sz w:val="24"/>
        <w:szCs w:val="24"/>
        <w:lang w:eastAsia="de-AT"/>
      </w:rPr>
      <w:drawing>
        <wp:anchor distT="0" distB="0" distL="114300" distR="114300" simplePos="0" relativeHeight="251668480" behindDoc="0" locked="0" layoutInCell="1" allowOverlap="1" wp14:anchorId="367DCF27" wp14:editId="14D4C262">
          <wp:simplePos x="0" y="0"/>
          <wp:positionH relativeFrom="rightMargin">
            <wp:posOffset>-1440180</wp:posOffset>
          </wp:positionH>
          <wp:positionV relativeFrom="paragraph">
            <wp:posOffset>0</wp:posOffset>
          </wp:positionV>
          <wp:extent cx="946800" cy="468000"/>
          <wp:effectExtent l="0" t="0" r="5715" b="8255"/>
          <wp:wrapNone/>
          <wp:docPr id="5" name="Bild 9" descr="in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f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800" cy="46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784">
      <w:rPr>
        <w:b/>
        <w:noProof/>
        <w:sz w:val="24"/>
        <w:szCs w:val="24"/>
        <w:lang w:eastAsia="de-AT"/>
      </w:rPr>
      <w:t>Erklärung zur beruflichen Zuverlässigkeit</w:t>
    </w:r>
  </w:p>
  <w:p w14:paraId="2B889EF3" w14:textId="5D2D0524" w:rsidR="00BB5505" w:rsidRPr="00877299" w:rsidRDefault="00BB5505" w:rsidP="00B710EC">
    <w:pPr>
      <w:pStyle w:val="Kopfzeile"/>
      <w:rPr>
        <w:b/>
        <w:i/>
      </w:rPr>
    </w:pPr>
    <w:r w:rsidRPr="00877299">
      <w:rPr>
        <w:b/>
        <w:i/>
        <w:noProof/>
        <w:lang w:eastAsia="de-AT"/>
      </w:rPr>
      <w:t>Teil 2 Maßnahmenkatalog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BBB5" w14:textId="77777777" w:rsidR="00CF1AEC" w:rsidRDefault="00CF1A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24106A"/>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9623EDA"/>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3963E96"/>
    <w:multiLevelType w:val="hybridMultilevel"/>
    <w:tmpl w:val="83F60EAA"/>
    <w:lvl w:ilvl="0" w:tplc="93720248">
      <w:start w:val="1"/>
      <w:numFmt w:val="bullet"/>
      <w:lvlText w:val=""/>
      <w:lvlJc w:val="left"/>
      <w:pPr>
        <w:ind w:left="284" w:hanging="284"/>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4736711"/>
    <w:multiLevelType w:val="hybridMultilevel"/>
    <w:tmpl w:val="C1D207C8"/>
    <w:lvl w:ilvl="0" w:tplc="06146F7E">
      <w:start w:val="1"/>
      <w:numFmt w:val="lowerLetter"/>
      <w:lvlText w:val="%1)"/>
      <w:lvlJc w:val="left"/>
      <w:pPr>
        <w:ind w:left="567" w:hanging="283"/>
      </w:pPr>
      <w:rPr>
        <w:rFonts w:hint="default"/>
      </w:r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4" w15:restartNumberingAfterBreak="0">
    <w:nsid w:val="082B109B"/>
    <w:multiLevelType w:val="hybridMultilevel"/>
    <w:tmpl w:val="FC306808"/>
    <w:lvl w:ilvl="0" w:tplc="B4106F9A">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5" w15:restartNumberingAfterBreak="0">
    <w:nsid w:val="0E20029E"/>
    <w:multiLevelType w:val="singleLevel"/>
    <w:tmpl w:val="37309EAC"/>
    <w:lvl w:ilvl="0">
      <w:start w:val="1"/>
      <w:numFmt w:val="bullet"/>
      <w:pStyle w:val="A3"/>
      <w:lvlText w:val=""/>
      <w:lvlJc w:val="left"/>
      <w:pPr>
        <w:tabs>
          <w:tab w:val="num" w:pos="360"/>
        </w:tabs>
        <w:ind w:left="360" w:hanging="360"/>
      </w:pPr>
      <w:rPr>
        <w:rFonts w:ascii="Symbol" w:hAnsi="Symbol" w:hint="default"/>
      </w:rPr>
    </w:lvl>
  </w:abstractNum>
  <w:abstractNum w:abstractNumId="6" w15:restartNumberingAfterBreak="0">
    <w:nsid w:val="0F247873"/>
    <w:multiLevelType w:val="hybridMultilevel"/>
    <w:tmpl w:val="434C1A96"/>
    <w:lvl w:ilvl="0" w:tplc="511E3D56">
      <w:start w:val="1"/>
      <w:numFmt w:val="decimal"/>
      <w:lvlText w:val="%1)"/>
      <w:lvlJc w:val="left"/>
      <w:pPr>
        <w:ind w:left="284" w:hanging="284"/>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70C65FA"/>
    <w:multiLevelType w:val="hybridMultilevel"/>
    <w:tmpl w:val="E67CDF54"/>
    <w:lvl w:ilvl="0" w:tplc="0C07000D">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03CC1"/>
    <w:multiLevelType w:val="hybridMultilevel"/>
    <w:tmpl w:val="14E04D60"/>
    <w:lvl w:ilvl="0" w:tplc="C1D0C098">
      <w:start w:val="1"/>
      <w:numFmt w:val="bullet"/>
      <w:lvlText w:val=""/>
      <w:lvlJc w:val="left"/>
      <w:pPr>
        <w:tabs>
          <w:tab w:val="num" w:pos="720"/>
        </w:tabs>
        <w:ind w:left="284" w:hanging="284"/>
      </w:pPr>
      <w:rPr>
        <w:rFonts w:ascii="Wingdings" w:hAnsi="Wingdings" w:hint="default"/>
      </w:rPr>
    </w:lvl>
    <w:lvl w:ilvl="1" w:tplc="A1EA0AD8">
      <w:numFmt w:val="bullet"/>
      <w:lvlText w:val="-"/>
      <w:lvlJc w:val="left"/>
      <w:pPr>
        <w:tabs>
          <w:tab w:val="num" w:pos="1440"/>
        </w:tabs>
        <w:ind w:left="1440" w:hanging="360"/>
      </w:pPr>
      <w:rPr>
        <w:rFonts w:ascii="LTFrutiger Next Regular" w:eastAsia="Times New Roman" w:hAnsi="LTFrutiger Next Regular"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571A2"/>
    <w:multiLevelType w:val="hybridMultilevel"/>
    <w:tmpl w:val="F92E0A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2A13436"/>
    <w:multiLevelType w:val="hybridMultilevel"/>
    <w:tmpl w:val="44304E98"/>
    <w:lvl w:ilvl="0" w:tplc="A8E262B4">
      <w:start w:val="1"/>
      <w:numFmt w:val="bullet"/>
      <w:pStyle w:val="AGBPunkte"/>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24050B68"/>
    <w:multiLevelType w:val="hybridMultilevel"/>
    <w:tmpl w:val="736EC95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E0958D2"/>
    <w:multiLevelType w:val="hybridMultilevel"/>
    <w:tmpl w:val="4C96A76C"/>
    <w:lvl w:ilvl="0" w:tplc="BF768AD4">
      <w:start w:val="1"/>
      <w:numFmt w:val="bullet"/>
      <w:pStyle w:val="Querverweis"/>
      <w:lvlText w:val=""/>
      <w:lvlJc w:val="left"/>
      <w:pPr>
        <w:tabs>
          <w:tab w:val="num" w:pos="360"/>
        </w:tabs>
        <w:ind w:left="360" w:hanging="360"/>
      </w:pPr>
      <w:rPr>
        <w:rFonts w:ascii="Wingdings" w:hAnsi="Wingdings" w:hint="default"/>
      </w:rPr>
    </w:lvl>
    <w:lvl w:ilvl="1" w:tplc="0C070017">
      <w:start w:val="1"/>
      <w:numFmt w:val="lowerLetter"/>
      <w:lvlText w:val="%2)"/>
      <w:lvlJc w:val="left"/>
      <w:pPr>
        <w:tabs>
          <w:tab w:val="num" w:pos="1440"/>
        </w:tabs>
        <w:ind w:left="1440" w:hanging="360"/>
      </w:pPr>
      <w:rPr>
        <w:rFonts w:hint="default"/>
      </w:rPr>
    </w:lvl>
    <w:lvl w:ilvl="2" w:tplc="08589264">
      <w:start w:val="1"/>
      <w:numFmt w:val="upperLetter"/>
      <w:lvlText w:val="%3)"/>
      <w:lvlJc w:val="left"/>
      <w:pPr>
        <w:tabs>
          <w:tab w:val="num" w:pos="2160"/>
        </w:tabs>
        <w:ind w:left="2160" w:hanging="360"/>
      </w:pPr>
      <w:rPr>
        <w:rFonts w:hint="default"/>
        <w:b/>
      </w:rPr>
    </w:lvl>
    <w:lvl w:ilvl="3" w:tplc="594A05BA">
      <w:start w:val="1"/>
      <w:numFmt w:val="decimal"/>
      <w:lvlText w:val="%4)"/>
      <w:lvlJc w:val="left"/>
      <w:pPr>
        <w:tabs>
          <w:tab w:val="num" w:pos="2880"/>
        </w:tabs>
        <w:ind w:left="2880" w:hanging="360"/>
      </w:pPr>
      <w:rPr>
        <w:rFonts w:hint="default"/>
        <w:b/>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D059A"/>
    <w:multiLevelType w:val="hybridMultilevel"/>
    <w:tmpl w:val="373EC5EC"/>
    <w:lvl w:ilvl="0" w:tplc="7450BD6C">
      <w:start w:val="1"/>
      <w:numFmt w:val="bullet"/>
      <w:lvlText w:val=""/>
      <w:lvlJc w:val="left"/>
      <w:pPr>
        <w:tabs>
          <w:tab w:val="num" w:pos="720"/>
        </w:tabs>
        <w:ind w:left="567" w:hanging="283"/>
      </w:pPr>
      <w:rPr>
        <w:rFonts w:ascii="Wingdings" w:hAnsi="Wingdings" w:hint="default"/>
      </w:rPr>
    </w:lvl>
    <w:lvl w:ilvl="1" w:tplc="A1EA0AD8">
      <w:numFmt w:val="bullet"/>
      <w:lvlText w:val="-"/>
      <w:lvlJc w:val="left"/>
      <w:pPr>
        <w:tabs>
          <w:tab w:val="num" w:pos="1440"/>
        </w:tabs>
        <w:ind w:left="1440" w:hanging="360"/>
      </w:pPr>
      <w:rPr>
        <w:rFonts w:ascii="LTFrutiger Next Regular" w:eastAsia="Times New Roman" w:hAnsi="LTFrutiger Next Regular"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94E18"/>
    <w:multiLevelType w:val="hybridMultilevel"/>
    <w:tmpl w:val="8148136E"/>
    <w:lvl w:ilvl="0" w:tplc="0C070005">
      <w:start w:val="1"/>
      <w:numFmt w:val="bullet"/>
      <w:lvlText w:val=""/>
      <w:lvlJc w:val="left"/>
      <w:pPr>
        <w:tabs>
          <w:tab w:val="num" w:pos="720"/>
        </w:tabs>
        <w:ind w:left="720" w:hanging="360"/>
      </w:pPr>
      <w:rPr>
        <w:rFonts w:ascii="Wingdings" w:hAnsi="Wingdings" w:hint="default"/>
      </w:rPr>
    </w:lvl>
    <w:lvl w:ilvl="1" w:tplc="B636D33C">
      <w:numFmt w:val="bullet"/>
      <w:lvlText w:val="-"/>
      <w:lvlJc w:val="left"/>
      <w:pPr>
        <w:ind w:left="567" w:hanging="283"/>
      </w:pPr>
      <w:rPr>
        <w:rFonts w:ascii="LTFrutiger Next Regular" w:eastAsia="Times New Roman" w:hAnsi="LTFrutiger Next Regular"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4715"/>
    <w:multiLevelType w:val="hybridMultilevel"/>
    <w:tmpl w:val="7DC67F40"/>
    <w:lvl w:ilvl="0" w:tplc="B6521970">
      <w:start w:val="1"/>
      <w:numFmt w:val="bullet"/>
      <w:lvlText w:val=""/>
      <w:lvlJc w:val="left"/>
      <w:pPr>
        <w:ind w:left="284" w:hanging="284"/>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A817F1"/>
    <w:multiLevelType w:val="hybridMultilevel"/>
    <w:tmpl w:val="CDD4FBF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5506DC1"/>
    <w:multiLevelType w:val="hybridMultilevel"/>
    <w:tmpl w:val="93AA8664"/>
    <w:lvl w:ilvl="0" w:tplc="65FE30CC">
      <w:start w:val="1"/>
      <w:numFmt w:val="bullet"/>
      <w:lvlText w:val=""/>
      <w:lvlJc w:val="left"/>
      <w:pPr>
        <w:ind w:left="284" w:hanging="284"/>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AF62C56"/>
    <w:multiLevelType w:val="hybridMultilevel"/>
    <w:tmpl w:val="DD3CE994"/>
    <w:lvl w:ilvl="0" w:tplc="0C070005">
      <w:start w:val="1"/>
      <w:numFmt w:val="bullet"/>
      <w:lvlText w:val=""/>
      <w:lvlJc w:val="left"/>
      <w:pPr>
        <w:tabs>
          <w:tab w:val="num" w:pos="720"/>
        </w:tabs>
        <w:ind w:left="720" w:hanging="360"/>
      </w:pPr>
      <w:rPr>
        <w:rFonts w:ascii="Wingdings" w:hAnsi="Wingdings" w:hint="default"/>
      </w:rPr>
    </w:lvl>
    <w:lvl w:ilvl="1" w:tplc="A1EA0AD8">
      <w:numFmt w:val="bullet"/>
      <w:lvlText w:val="-"/>
      <w:lvlJc w:val="left"/>
      <w:pPr>
        <w:tabs>
          <w:tab w:val="num" w:pos="1440"/>
        </w:tabs>
        <w:ind w:left="1440" w:hanging="360"/>
      </w:pPr>
      <w:rPr>
        <w:rFonts w:ascii="LTFrutiger Next Regular" w:eastAsia="Times New Roman" w:hAnsi="LTFrutiger Next Regular"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F326C"/>
    <w:multiLevelType w:val="hybridMultilevel"/>
    <w:tmpl w:val="48149402"/>
    <w:lvl w:ilvl="0" w:tplc="0C07000D">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467866"/>
    <w:multiLevelType w:val="hybridMultilevel"/>
    <w:tmpl w:val="554A6020"/>
    <w:lvl w:ilvl="0" w:tplc="0C07000D">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3C4038"/>
    <w:multiLevelType w:val="singleLevel"/>
    <w:tmpl w:val="1480B7AE"/>
    <w:lvl w:ilvl="0">
      <w:start w:val="1"/>
      <w:numFmt w:val="bullet"/>
      <w:pStyle w:val="Tabellentextklein"/>
      <w:lvlText w:val="-"/>
      <w:lvlJc w:val="left"/>
      <w:pPr>
        <w:tabs>
          <w:tab w:val="num" w:pos="360"/>
        </w:tabs>
        <w:ind w:left="360" w:hanging="360"/>
      </w:pPr>
      <w:rPr>
        <w:sz w:val="16"/>
      </w:rPr>
    </w:lvl>
  </w:abstractNum>
  <w:abstractNum w:abstractNumId="22" w15:restartNumberingAfterBreak="0">
    <w:nsid w:val="4C621FF9"/>
    <w:multiLevelType w:val="hybridMultilevel"/>
    <w:tmpl w:val="B72CC24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5E0A4A2">
      <w:numFmt w:val="bullet"/>
      <w:lvlText w:val="-"/>
      <w:lvlJc w:val="left"/>
      <w:pPr>
        <w:tabs>
          <w:tab w:val="num" w:pos="2160"/>
        </w:tabs>
        <w:ind w:left="2160" w:hanging="360"/>
      </w:pPr>
      <w:rPr>
        <w:rFonts w:ascii="Arial" w:eastAsia="Calibri"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5B51F3"/>
    <w:multiLevelType w:val="hybridMultilevel"/>
    <w:tmpl w:val="343A1548"/>
    <w:lvl w:ilvl="0" w:tplc="04070001">
      <w:start w:val="1"/>
      <w:numFmt w:val="bullet"/>
      <w:lvlText w:val=""/>
      <w:lvlJc w:val="left"/>
      <w:pPr>
        <w:tabs>
          <w:tab w:val="num" w:pos="720"/>
        </w:tabs>
        <w:ind w:left="720" w:hanging="360"/>
      </w:pPr>
      <w:rPr>
        <w:rFonts w:ascii="Symbol" w:hAnsi="Symbol" w:hint="default"/>
      </w:rPr>
    </w:lvl>
    <w:lvl w:ilvl="1" w:tplc="05E0A4A2">
      <w:numFmt w:val="bullet"/>
      <w:lvlText w:val="-"/>
      <w:lvlJc w:val="left"/>
      <w:pPr>
        <w:tabs>
          <w:tab w:val="num" w:pos="1440"/>
        </w:tabs>
        <w:ind w:left="1440" w:hanging="360"/>
      </w:pPr>
      <w:rPr>
        <w:rFonts w:ascii="Arial" w:eastAsia="Calibri" w:hAnsi="Arial"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530D2C"/>
    <w:multiLevelType w:val="singleLevel"/>
    <w:tmpl w:val="4332662E"/>
    <w:lvl w:ilvl="0">
      <w:start w:val="1"/>
      <w:numFmt w:val="decimal"/>
      <w:pStyle w:val="Standard-Aufzhlung"/>
      <w:lvlText w:val="(%1)"/>
      <w:lvlJc w:val="left"/>
      <w:pPr>
        <w:tabs>
          <w:tab w:val="num" w:pos="720"/>
        </w:tabs>
        <w:ind w:left="284" w:hanging="284"/>
      </w:pPr>
    </w:lvl>
  </w:abstractNum>
  <w:abstractNum w:abstractNumId="25" w15:restartNumberingAfterBreak="0">
    <w:nsid w:val="528D34B8"/>
    <w:multiLevelType w:val="hybridMultilevel"/>
    <w:tmpl w:val="2C0AD898"/>
    <w:lvl w:ilvl="0" w:tplc="FFFFFFFF">
      <w:start w:val="1"/>
      <w:numFmt w:val="decimal"/>
      <w:pStyle w:val="berschriftAbsatz"/>
      <w:lvlText w:val="%1"/>
      <w:lvlJc w:val="left"/>
      <w:pPr>
        <w:tabs>
          <w:tab w:val="num" w:pos="284"/>
        </w:tabs>
        <w:ind w:left="0" w:firstLine="0"/>
      </w:pPr>
      <w:rPr>
        <w:rFonts w:ascii="Arial" w:hAnsi="Arial" w:hint="default"/>
        <w:b/>
        <w:i w:val="0"/>
        <w:strike w:val="0"/>
        <w:color w:val="auto"/>
        <w:sz w:val="20"/>
        <w:u w:color="FFFFFF"/>
        <w:vertAlign w:val="superscrip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A0532E0"/>
    <w:multiLevelType w:val="hybridMultilevel"/>
    <w:tmpl w:val="C354F878"/>
    <w:lvl w:ilvl="0" w:tplc="558AFDD8">
      <w:start w:val="1"/>
      <w:numFmt w:val="decimal"/>
      <w:lvlText w:val="Schedule %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C597A8B"/>
    <w:multiLevelType w:val="multilevel"/>
    <w:tmpl w:val="6C08011A"/>
    <w:lvl w:ilvl="0">
      <w:start w:val="1"/>
      <w:numFmt w:val="decimal"/>
      <w:pStyle w:val="berschriftA1"/>
      <w:lvlText w:val="A%1"/>
      <w:lvlJc w:val="left"/>
      <w:pPr>
        <w:ind w:left="567" w:hanging="567"/>
      </w:pPr>
      <w:rPr>
        <w:rFonts w:ascii="Arial" w:hAnsi="Arial" w:hint="default"/>
        <w:b/>
        <w:i w:val="0"/>
        <w:caps w:val="0"/>
        <w:strike w:val="0"/>
        <w:dstrike w:val="0"/>
        <w:vanish w:val="0"/>
        <w:color w:val="auto"/>
        <w:sz w:val="28"/>
        <w:u w:val="none"/>
        <w:vertAlign w:val="baseline"/>
      </w:rPr>
    </w:lvl>
    <w:lvl w:ilvl="1">
      <w:start w:val="1"/>
      <w:numFmt w:val="decimal"/>
      <w:pStyle w:val="berschriftA2"/>
      <w:lvlText w:val="A%1.%2"/>
      <w:lvlJc w:val="left"/>
      <w:pPr>
        <w:ind w:left="737" w:hanging="737"/>
      </w:pPr>
      <w:rPr>
        <w:rFonts w:ascii="Arial" w:hAnsi="Arial" w:hint="default"/>
        <w:b/>
        <w:i w:val="0"/>
        <w:caps w:val="0"/>
        <w:strike w:val="0"/>
        <w:dstrike w:val="0"/>
        <w:vanish w:val="0"/>
        <w:color w:val="auto"/>
        <w:sz w:val="24"/>
        <w:u w:val="none"/>
        <w:vertAlign w:val="baseline"/>
      </w:rPr>
    </w:lvl>
    <w:lvl w:ilvl="2">
      <w:start w:val="1"/>
      <w:numFmt w:val="decimal"/>
      <w:pStyle w:val="berschriftA3"/>
      <w:lvlText w:val="A%1.%2.%3"/>
      <w:lvlJc w:val="left"/>
      <w:pPr>
        <w:ind w:left="907" w:hanging="907"/>
      </w:pPr>
      <w:rPr>
        <w:rFonts w:ascii="Arial" w:hAnsi="Arial" w:hint="default"/>
        <w:b/>
        <w:i w:val="0"/>
        <w:caps w:val="0"/>
        <w:strike w:val="0"/>
        <w:dstrike w:val="0"/>
        <w:vanish w:val="0"/>
        <w:color w:val="auto"/>
        <w:sz w:val="20"/>
        <w:u w:val="none"/>
        <w:vertAlign w:val="baseline"/>
      </w:rPr>
    </w:lvl>
    <w:lvl w:ilvl="3">
      <w:start w:val="1"/>
      <w:numFmt w:val="decimal"/>
      <w:pStyle w:val="berschriftA4"/>
      <w:lvlText w:val="A%1.%2.%3.%4."/>
      <w:lvlJc w:val="left"/>
      <w:pPr>
        <w:tabs>
          <w:tab w:val="num" w:pos="1021"/>
        </w:tabs>
        <w:ind w:left="1474" w:hanging="1474"/>
      </w:pPr>
      <w:rPr>
        <w:rFonts w:ascii="Arial" w:hAnsi="Arial" w:hint="default"/>
        <w:b w:val="0"/>
        <w:i w:val="0"/>
        <w:caps w:val="0"/>
        <w:strike w:val="0"/>
        <w:dstrike w:val="0"/>
        <w:vanish w:val="0"/>
        <w:color w:val="auto"/>
        <w:sz w:val="20"/>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5C149C"/>
    <w:multiLevelType w:val="hybridMultilevel"/>
    <w:tmpl w:val="93EEB30C"/>
    <w:lvl w:ilvl="0" w:tplc="FEDC02C4">
      <w:start w:val="1"/>
      <w:numFmt w:val="bullet"/>
      <w:lvlText w:val=""/>
      <w:lvlJc w:val="left"/>
      <w:pPr>
        <w:tabs>
          <w:tab w:val="num" w:pos="720"/>
        </w:tabs>
        <w:ind w:left="720" w:hanging="360"/>
      </w:pPr>
      <w:rPr>
        <w:rFonts w:ascii="Wingdings" w:hAnsi="Wingdings" w:hint="default"/>
      </w:rPr>
    </w:lvl>
    <w:lvl w:ilvl="1" w:tplc="0C07000D">
      <w:start w:val="1"/>
      <w:numFmt w:val="bullet"/>
      <w:lvlText w:val=""/>
      <w:lvlJc w:val="left"/>
      <w:pPr>
        <w:tabs>
          <w:tab w:val="num" w:pos="1440"/>
        </w:tabs>
        <w:ind w:left="1440" w:hanging="360"/>
      </w:pPr>
      <w:rPr>
        <w:rFonts w:ascii="Wingdings" w:hAnsi="Wingdings" w:hint="default"/>
      </w:rPr>
    </w:lvl>
    <w:lvl w:ilvl="2" w:tplc="AAAC131A" w:tentative="1">
      <w:start w:val="1"/>
      <w:numFmt w:val="bullet"/>
      <w:lvlText w:val=""/>
      <w:lvlJc w:val="left"/>
      <w:pPr>
        <w:tabs>
          <w:tab w:val="num" w:pos="2160"/>
        </w:tabs>
        <w:ind w:left="2160" w:hanging="360"/>
      </w:pPr>
      <w:rPr>
        <w:rFonts w:ascii="Wingdings" w:hAnsi="Wingdings" w:hint="default"/>
      </w:rPr>
    </w:lvl>
    <w:lvl w:ilvl="3" w:tplc="24B46256" w:tentative="1">
      <w:start w:val="1"/>
      <w:numFmt w:val="bullet"/>
      <w:lvlText w:val=""/>
      <w:lvlJc w:val="left"/>
      <w:pPr>
        <w:tabs>
          <w:tab w:val="num" w:pos="2880"/>
        </w:tabs>
        <w:ind w:left="2880" w:hanging="360"/>
      </w:pPr>
      <w:rPr>
        <w:rFonts w:ascii="Wingdings" w:hAnsi="Wingdings" w:hint="default"/>
      </w:rPr>
    </w:lvl>
    <w:lvl w:ilvl="4" w:tplc="1C4004BC" w:tentative="1">
      <w:start w:val="1"/>
      <w:numFmt w:val="bullet"/>
      <w:lvlText w:val=""/>
      <w:lvlJc w:val="left"/>
      <w:pPr>
        <w:tabs>
          <w:tab w:val="num" w:pos="3600"/>
        </w:tabs>
        <w:ind w:left="3600" w:hanging="360"/>
      </w:pPr>
      <w:rPr>
        <w:rFonts w:ascii="Wingdings" w:hAnsi="Wingdings" w:hint="default"/>
      </w:rPr>
    </w:lvl>
    <w:lvl w:ilvl="5" w:tplc="1EA2B664" w:tentative="1">
      <w:start w:val="1"/>
      <w:numFmt w:val="bullet"/>
      <w:lvlText w:val=""/>
      <w:lvlJc w:val="left"/>
      <w:pPr>
        <w:tabs>
          <w:tab w:val="num" w:pos="4320"/>
        </w:tabs>
        <w:ind w:left="4320" w:hanging="360"/>
      </w:pPr>
      <w:rPr>
        <w:rFonts w:ascii="Wingdings" w:hAnsi="Wingdings" w:hint="default"/>
      </w:rPr>
    </w:lvl>
    <w:lvl w:ilvl="6" w:tplc="AB300596" w:tentative="1">
      <w:start w:val="1"/>
      <w:numFmt w:val="bullet"/>
      <w:lvlText w:val=""/>
      <w:lvlJc w:val="left"/>
      <w:pPr>
        <w:tabs>
          <w:tab w:val="num" w:pos="5040"/>
        </w:tabs>
        <w:ind w:left="5040" w:hanging="360"/>
      </w:pPr>
      <w:rPr>
        <w:rFonts w:ascii="Wingdings" w:hAnsi="Wingdings" w:hint="default"/>
      </w:rPr>
    </w:lvl>
    <w:lvl w:ilvl="7" w:tplc="942C09B0" w:tentative="1">
      <w:start w:val="1"/>
      <w:numFmt w:val="bullet"/>
      <w:lvlText w:val=""/>
      <w:lvlJc w:val="left"/>
      <w:pPr>
        <w:tabs>
          <w:tab w:val="num" w:pos="5760"/>
        </w:tabs>
        <w:ind w:left="5760" w:hanging="360"/>
      </w:pPr>
      <w:rPr>
        <w:rFonts w:ascii="Wingdings" w:hAnsi="Wingdings" w:hint="default"/>
      </w:rPr>
    </w:lvl>
    <w:lvl w:ilvl="8" w:tplc="0B68F91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4F17E9"/>
    <w:multiLevelType w:val="hybridMultilevel"/>
    <w:tmpl w:val="F2369CA2"/>
    <w:lvl w:ilvl="0" w:tplc="81A2A336">
      <w:start w:val="1"/>
      <w:numFmt w:val="bullet"/>
      <w:lvlText w:val=""/>
      <w:lvlJc w:val="left"/>
      <w:pPr>
        <w:ind w:left="284" w:hanging="284"/>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AAD4492"/>
    <w:multiLevelType w:val="hybridMultilevel"/>
    <w:tmpl w:val="B8C037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B1424C5"/>
    <w:multiLevelType w:val="multilevel"/>
    <w:tmpl w:val="17BA7B3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rPr>
        <w:lang w:val="de-AT"/>
      </w:r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2" w15:restartNumberingAfterBreak="0">
    <w:nsid w:val="6C3E606E"/>
    <w:multiLevelType w:val="hybridMultilevel"/>
    <w:tmpl w:val="3E9A215A"/>
    <w:lvl w:ilvl="0" w:tplc="36FA8604">
      <w:start w:val="1"/>
      <w:numFmt w:val="bullet"/>
      <w:lvlText w:val=""/>
      <w:lvlJc w:val="left"/>
      <w:pPr>
        <w:tabs>
          <w:tab w:val="num" w:pos="720"/>
        </w:tabs>
        <w:ind w:left="284" w:hanging="284"/>
      </w:pPr>
      <w:rPr>
        <w:rFonts w:ascii="Wingdings" w:hAnsi="Wingdings" w:hint="default"/>
      </w:rPr>
    </w:lvl>
    <w:lvl w:ilvl="1" w:tplc="A1EA0AD8">
      <w:numFmt w:val="bullet"/>
      <w:lvlText w:val="-"/>
      <w:lvlJc w:val="left"/>
      <w:pPr>
        <w:tabs>
          <w:tab w:val="num" w:pos="1440"/>
        </w:tabs>
        <w:ind w:left="1440" w:hanging="360"/>
      </w:pPr>
      <w:rPr>
        <w:rFonts w:ascii="LTFrutiger Next Regular" w:eastAsia="Times New Roman" w:hAnsi="LTFrutiger Next Regular"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0D16B6"/>
    <w:multiLevelType w:val="singleLevel"/>
    <w:tmpl w:val="CAF0DA32"/>
    <w:lvl w:ilvl="0">
      <w:start w:val="1"/>
      <w:numFmt w:val="bullet"/>
      <w:pStyle w:val="Einrckwk"/>
      <w:lvlText w:val=""/>
      <w:lvlJc w:val="left"/>
      <w:pPr>
        <w:tabs>
          <w:tab w:val="num" w:pos="644"/>
        </w:tabs>
        <w:ind w:left="567" w:hanging="283"/>
      </w:pPr>
      <w:rPr>
        <w:rFonts w:ascii="Symbol" w:hAnsi="Symbol" w:hint="default"/>
      </w:rPr>
    </w:lvl>
  </w:abstractNum>
  <w:abstractNum w:abstractNumId="34" w15:restartNumberingAfterBreak="0">
    <w:nsid w:val="75551651"/>
    <w:multiLevelType w:val="hybridMultilevel"/>
    <w:tmpl w:val="0ACCB13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7FC453E6"/>
    <w:multiLevelType w:val="hybridMultilevel"/>
    <w:tmpl w:val="AA529C06"/>
    <w:lvl w:ilvl="0" w:tplc="4E521DAE">
      <w:start w:val="1"/>
      <w:numFmt w:val="bullet"/>
      <w:lvlText w:val=""/>
      <w:lvlJc w:val="left"/>
      <w:pPr>
        <w:tabs>
          <w:tab w:val="num" w:pos="720"/>
        </w:tabs>
        <w:ind w:left="284" w:hanging="284"/>
      </w:pPr>
      <w:rPr>
        <w:rFonts w:ascii="Wingdings" w:hAnsi="Wingdings" w:hint="default"/>
      </w:rPr>
    </w:lvl>
    <w:lvl w:ilvl="1" w:tplc="A1EA0AD8">
      <w:numFmt w:val="bullet"/>
      <w:lvlText w:val="-"/>
      <w:lvlJc w:val="left"/>
      <w:pPr>
        <w:tabs>
          <w:tab w:val="num" w:pos="1440"/>
        </w:tabs>
        <w:ind w:left="1440" w:hanging="360"/>
      </w:pPr>
      <w:rPr>
        <w:rFonts w:ascii="LTFrutiger Next Regular" w:eastAsia="Times New Roman" w:hAnsi="LTFrutiger Next Regular"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18671778">
    <w:abstractNumId w:val="31"/>
  </w:num>
  <w:num w:numId="2" w16cid:durableId="1985694590">
    <w:abstractNumId w:val="33"/>
  </w:num>
  <w:num w:numId="3" w16cid:durableId="638919938">
    <w:abstractNumId w:val="0"/>
  </w:num>
  <w:num w:numId="4" w16cid:durableId="416556874">
    <w:abstractNumId w:val="10"/>
  </w:num>
  <w:num w:numId="5" w16cid:durableId="1532913328">
    <w:abstractNumId w:val="5"/>
  </w:num>
  <w:num w:numId="6" w16cid:durableId="872839149">
    <w:abstractNumId w:val="1"/>
  </w:num>
  <w:num w:numId="7" w16cid:durableId="1629320021">
    <w:abstractNumId w:val="24"/>
  </w:num>
  <w:num w:numId="8" w16cid:durableId="773592147">
    <w:abstractNumId w:val="12"/>
  </w:num>
  <w:num w:numId="9" w16cid:durableId="192768902">
    <w:abstractNumId w:val="25"/>
  </w:num>
  <w:num w:numId="10" w16cid:durableId="2116972028">
    <w:abstractNumId w:val="27"/>
  </w:num>
  <w:num w:numId="11" w16cid:durableId="127360886">
    <w:abstractNumId w:val="21"/>
  </w:num>
  <w:num w:numId="12" w16cid:durableId="95713184">
    <w:abstractNumId w:val="34"/>
  </w:num>
  <w:num w:numId="13" w16cid:durableId="1184130138">
    <w:abstractNumId w:val="9"/>
  </w:num>
  <w:num w:numId="14" w16cid:durableId="955522678">
    <w:abstractNumId w:val="30"/>
  </w:num>
  <w:num w:numId="15" w16cid:durableId="117377365">
    <w:abstractNumId w:val="28"/>
  </w:num>
  <w:num w:numId="16" w16cid:durableId="558513492">
    <w:abstractNumId w:val="20"/>
  </w:num>
  <w:num w:numId="17" w16cid:durableId="1904023259">
    <w:abstractNumId w:val="19"/>
  </w:num>
  <w:num w:numId="18" w16cid:durableId="1956326564">
    <w:abstractNumId w:val="7"/>
  </w:num>
  <w:num w:numId="19" w16cid:durableId="62802659">
    <w:abstractNumId w:val="23"/>
  </w:num>
  <w:num w:numId="20" w16cid:durableId="109934683">
    <w:abstractNumId w:val="22"/>
  </w:num>
  <w:num w:numId="21" w16cid:durableId="682441941">
    <w:abstractNumId w:val="11"/>
  </w:num>
  <w:num w:numId="22" w16cid:durableId="302778040">
    <w:abstractNumId w:val="18"/>
  </w:num>
  <w:num w:numId="23" w16cid:durableId="2062512939">
    <w:abstractNumId w:val="6"/>
  </w:num>
  <w:num w:numId="24" w16cid:durableId="182134399">
    <w:abstractNumId w:val="16"/>
  </w:num>
  <w:num w:numId="25" w16cid:durableId="944002563">
    <w:abstractNumId w:val="32"/>
  </w:num>
  <w:num w:numId="26" w16cid:durableId="610211866">
    <w:abstractNumId w:val="14"/>
  </w:num>
  <w:num w:numId="27" w16cid:durableId="1213465429">
    <w:abstractNumId w:val="35"/>
  </w:num>
  <w:num w:numId="28" w16cid:durableId="1752970550">
    <w:abstractNumId w:val="6"/>
    <w:lvlOverride w:ilvl="0">
      <w:lvl w:ilvl="0" w:tplc="511E3D56">
        <w:start w:val="1"/>
        <w:numFmt w:val="decimal"/>
        <w:lvlText w:val="%1)"/>
        <w:lvlJc w:val="left"/>
        <w:pPr>
          <w:ind w:left="284" w:hanging="284"/>
        </w:pPr>
        <w:rPr>
          <w:rFonts w:hint="default"/>
          <w:b/>
        </w:rPr>
      </w:lvl>
    </w:lvlOverride>
    <w:lvlOverride w:ilvl="1">
      <w:lvl w:ilvl="1" w:tplc="0C070019" w:tentative="1">
        <w:start w:val="1"/>
        <w:numFmt w:val="lowerLetter"/>
        <w:lvlText w:val="%2."/>
        <w:lvlJc w:val="left"/>
        <w:pPr>
          <w:ind w:left="1440" w:hanging="360"/>
        </w:pPr>
      </w:lvl>
    </w:lvlOverride>
    <w:lvlOverride w:ilvl="2">
      <w:lvl w:ilvl="2" w:tplc="0C07001B" w:tentative="1">
        <w:start w:val="1"/>
        <w:numFmt w:val="lowerRoman"/>
        <w:lvlText w:val="%3."/>
        <w:lvlJc w:val="right"/>
        <w:pPr>
          <w:ind w:left="2160" w:hanging="180"/>
        </w:pPr>
      </w:lvl>
    </w:lvlOverride>
    <w:lvlOverride w:ilvl="3">
      <w:lvl w:ilvl="3" w:tplc="0C07000F" w:tentative="1">
        <w:start w:val="1"/>
        <w:numFmt w:val="decimal"/>
        <w:lvlText w:val="%4."/>
        <w:lvlJc w:val="left"/>
        <w:pPr>
          <w:ind w:left="2880" w:hanging="360"/>
        </w:pPr>
      </w:lvl>
    </w:lvlOverride>
    <w:lvlOverride w:ilvl="4">
      <w:lvl w:ilvl="4" w:tplc="0C070019" w:tentative="1">
        <w:start w:val="1"/>
        <w:numFmt w:val="lowerLetter"/>
        <w:lvlText w:val="%5."/>
        <w:lvlJc w:val="left"/>
        <w:pPr>
          <w:ind w:left="3600" w:hanging="360"/>
        </w:pPr>
      </w:lvl>
    </w:lvlOverride>
    <w:lvlOverride w:ilvl="5">
      <w:lvl w:ilvl="5" w:tplc="0C07001B" w:tentative="1">
        <w:start w:val="1"/>
        <w:numFmt w:val="lowerRoman"/>
        <w:lvlText w:val="%6."/>
        <w:lvlJc w:val="right"/>
        <w:pPr>
          <w:ind w:left="4320" w:hanging="180"/>
        </w:pPr>
      </w:lvl>
    </w:lvlOverride>
    <w:lvlOverride w:ilvl="6">
      <w:lvl w:ilvl="6" w:tplc="0C07000F" w:tentative="1">
        <w:start w:val="1"/>
        <w:numFmt w:val="decimal"/>
        <w:lvlText w:val="%7."/>
        <w:lvlJc w:val="left"/>
        <w:pPr>
          <w:ind w:left="5040" w:hanging="360"/>
        </w:pPr>
      </w:lvl>
    </w:lvlOverride>
    <w:lvlOverride w:ilvl="7">
      <w:lvl w:ilvl="7" w:tplc="0C070019" w:tentative="1">
        <w:start w:val="1"/>
        <w:numFmt w:val="lowerLetter"/>
        <w:lvlText w:val="%8."/>
        <w:lvlJc w:val="left"/>
        <w:pPr>
          <w:ind w:left="5760" w:hanging="360"/>
        </w:pPr>
      </w:lvl>
    </w:lvlOverride>
    <w:lvlOverride w:ilvl="8">
      <w:lvl w:ilvl="8" w:tplc="0C07001B" w:tentative="1">
        <w:start w:val="1"/>
        <w:numFmt w:val="lowerRoman"/>
        <w:lvlText w:val="%9."/>
        <w:lvlJc w:val="right"/>
        <w:pPr>
          <w:ind w:left="6480" w:hanging="180"/>
        </w:pPr>
      </w:lvl>
    </w:lvlOverride>
  </w:num>
  <w:num w:numId="29" w16cid:durableId="1825731264">
    <w:abstractNumId w:val="15"/>
  </w:num>
  <w:num w:numId="30" w16cid:durableId="1406688568">
    <w:abstractNumId w:val="17"/>
  </w:num>
  <w:num w:numId="31" w16cid:durableId="1323120777">
    <w:abstractNumId w:val="29"/>
  </w:num>
  <w:num w:numId="32" w16cid:durableId="1844780317">
    <w:abstractNumId w:val="2"/>
  </w:num>
  <w:num w:numId="33" w16cid:durableId="1289243745">
    <w:abstractNumId w:val="26"/>
  </w:num>
  <w:num w:numId="34" w16cid:durableId="1685207811">
    <w:abstractNumId w:val="13"/>
  </w:num>
  <w:num w:numId="35" w16cid:durableId="1436440285">
    <w:abstractNumId w:val="1"/>
  </w:num>
  <w:num w:numId="36" w16cid:durableId="1496530139">
    <w:abstractNumId w:val="8"/>
  </w:num>
  <w:num w:numId="37" w16cid:durableId="1453474310">
    <w:abstractNumId w:val="3"/>
  </w:num>
  <w:num w:numId="38" w16cid:durableId="98778829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ctiveWritingStyle w:appName="MSWord" w:lang="de-DE" w:vendorID="9" w:dllVersion="512" w:checkStyle="1"/>
  <w:activeWritingStyle w:appName="MSWord" w:lang="de-AT"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0j7je+ikQ1GhodyrcZYSGqxoeTmr0a0UmJkpMxX7ZjFW6QtBOTvrOxr8gf3pX+B57OwrM/ch8MkVFlP/0i4KvQ==" w:salt="5th5pVp4y1fxzMDUTWe6G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CF"/>
    <w:rsid w:val="00001556"/>
    <w:rsid w:val="00001BD4"/>
    <w:rsid w:val="00002649"/>
    <w:rsid w:val="000026E2"/>
    <w:rsid w:val="00002EB7"/>
    <w:rsid w:val="00004BB4"/>
    <w:rsid w:val="0000532C"/>
    <w:rsid w:val="00005661"/>
    <w:rsid w:val="000067D2"/>
    <w:rsid w:val="00007B4F"/>
    <w:rsid w:val="00010D6C"/>
    <w:rsid w:val="00011535"/>
    <w:rsid w:val="0001276B"/>
    <w:rsid w:val="00012BBA"/>
    <w:rsid w:val="00012BF1"/>
    <w:rsid w:val="00012F53"/>
    <w:rsid w:val="000137EB"/>
    <w:rsid w:val="000149D5"/>
    <w:rsid w:val="00014E3B"/>
    <w:rsid w:val="00014E8E"/>
    <w:rsid w:val="00014F3C"/>
    <w:rsid w:val="00015305"/>
    <w:rsid w:val="00015869"/>
    <w:rsid w:val="000166DD"/>
    <w:rsid w:val="00017445"/>
    <w:rsid w:val="00017EF6"/>
    <w:rsid w:val="00020CC0"/>
    <w:rsid w:val="0002149D"/>
    <w:rsid w:val="00021654"/>
    <w:rsid w:val="00021F2A"/>
    <w:rsid w:val="000232E5"/>
    <w:rsid w:val="000270A5"/>
    <w:rsid w:val="000274DF"/>
    <w:rsid w:val="00031B46"/>
    <w:rsid w:val="00031D6B"/>
    <w:rsid w:val="00032CAD"/>
    <w:rsid w:val="00033649"/>
    <w:rsid w:val="00033FDA"/>
    <w:rsid w:val="0003618E"/>
    <w:rsid w:val="00036AFC"/>
    <w:rsid w:val="00037136"/>
    <w:rsid w:val="000375F8"/>
    <w:rsid w:val="00040DFB"/>
    <w:rsid w:val="0004168A"/>
    <w:rsid w:val="00041D3F"/>
    <w:rsid w:val="000446F9"/>
    <w:rsid w:val="0004477C"/>
    <w:rsid w:val="00044F13"/>
    <w:rsid w:val="00046B61"/>
    <w:rsid w:val="00047987"/>
    <w:rsid w:val="00047B93"/>
    <w:rsid w:val="00047CFD"/>
    <w:rsid w:val="00050FD2"/>
    <w:rsid w:val="000517A6"/>
    <w:rsid w:val="00051E21"/>
    <w:rsid w:val="0005477B"/>
    <w:rsid w:val="00054F91"/>
    <w:rsid w:val="00055B5D"/>
    <w:rsid w:val="00056131"/>
    <w:rsid w:val="000602C2"/>
    <w:rsid w:val="00060D56"/>
    <w:rsid w:val="00060E08"/>
    <w:rsid w:val="00061395"/>
    <w:rsid w:val="0006178A"/>
    <w:rsid w:val="00061D70"/>
    <w:rsid w:val="00061E5C"/>
    <w:rsid w:val="00065C1B"/>
    <w:rsid w:val="00066DEA"/>
    <w:rsid w:val="00070239"/>
    <w:rsid w:val="000710D8"/>
    <w:rsid w:val="000719B8"/>
    <w:rsid w:val="00071EA9"/>
    <w:rsid w:val="000727EB"/>
    <w:rsid w:val="00073D26"/>
    <w:rsid w:val="0007458F"/>
    <w:rsid w:val="00074612"/>
    <w:rsid w:val="00076B08"/>
    <w:rsid w:val="00076B3A"/>
    <w:rsid w:val="0007706A"/>
    <w:rsid w:val="000771B5"/>
    <w:rsid w:val="00077E63"/>
    <w:rsid w:val="000800D4"/>
    <w:rsid w:val="00080653"/>
    <w:rsid w:val="0008098A"/>
    <w:rsid w:val="00082640"/>
    <w:rsid w:val="0008285E"/>
    <w:rsid w:val="0008323C"/>
    <w:rsid w:val="000836DF"/>
    <w:rsid w:val="00083829"/>
    <w:rsid w:val="000839D0"/>
    <w:rsid w:val="000846D6"/>
    <w:rsid w:val="00084C82"/>
    <w:rsid w:val="000850C2"/>
    <w:rsid w:val="000855CE"/>
    <w:rsid w:val="00085710"/>
    <w:rsid w:val="0008676A"/>
    <w:rsid w:val="00086D40"/>
    <w:rsid w:val="00087225"/>
    <w:rsid w:val="000872BE"/>
    <w:rsid w:val="000905F2"/>
    <w:rsid w:val="000907D7"/>
    <w:rsid w:val="00092775"/>
    <w:rsid w:val="000932F0"/>
    <w:rsid w:val="00094269"/>
    <w:rsid w:val="00094552"/>
    <w:rsid w:val="000949AC"/>
    <w:rsid w:val="00096F8C"/>
    <w:rsid w:val="000A0F48"/>
    <w:rsid w:val="000A14A5"/>
    <w:rsid w:val="000A1887"/>
    <w:rsid w:val="000A3CA3"/>
    <w:rsid w:val="000A48B3"/>
    <w:rsid w:val="000A5EDD"/>
    <w:rsid w:val="000A6B67"/>
    <w:rsid w:val="000A74A6"/>
    <w:rsid w:val="000A7747"/>
    <w:rsid w:val="000A7E51"/>
    <w:rsid w:val="000B1256"/>
    <w:rsid w:val="000B1705"/>
    <w:rsid w:val="000B1770"/>
    <w:rsid w:val="000B24B5"/>
    <w:rsid w:val="000B2F1F"/>
    <w:rsid w:val="000B3CC7"/>
    <w:rsid w:val="000B41D3"/>
    <w:rsid w:val="000B5EF4"/>
    <w:rsid w:val="000B69AE"/>
    <w:rsid w:val="000B7198"/>
    <w:rsid w:val="000B7745"/>
    <w:rsid w:val="000C032D"/>
    <w:rsid w:val="000C1507"/>
    <w:rsid w:val="000C19B0"/>
    <w:rsid w:val="000C3209"/>
    <w:rsid w:val="000C3705"/>
    <w:rsid w:val="000C4964"/>
    <w:rsid w:val="000C4A95"/>
    <w:rsid w:val="000C4E5B"/>
    <w:rsid w:val="000C55BF"/>
    <w:rsid w:val="000C617B"/>
    <w:rsid w:val="000C638D"/>
    <w:rsid w:val="000C65B3"/>
    <w:rsid w:val="000D0118"/>
    <w:rsid w:val="000D04FE"/>
    <w:rsid w:val="000D0D33"/>
    <w:rsid w:val="000D1267"/>
    <w:rsid w:val="000D1E1E"/>
    <w:rsid w:val="000D22C6"/>
    <w:rsid w:val="000D246F"/>
    <w:rsid w:val="000D2A53"/>
    <w:rsid w:val="000D3C1F"/>
    <w:rsid w:val="000D3C6A"/>
    <w:rsid w:val="000D58F7"/>
    <w:rsid w:val="000D5ADF"/>
    <w:rsid w:val="000D5D5D"/>
    <w:rsid w:val="000D61E1"/>
    <w:rsid w:val="000D6FC5"/>
    <w:rsid w:val="000D7449"/>
    <w:rsid w:val="000D7773"/>
    <w:rsid w:val="000E08F0"/>
    <w:rsid w:val="000E1641"/>
    <w:rsid w:val="000E197F"/>
    <w:rsid w:val="000E1FFC"/>
    <w:rsid w:val="000E25FE"/>
    <w:rsid w:val="000E3620"/>
    <w:rsid w:val="000E36BD"/>
    <w:rsid w:val="000E3A2D"/>
    <w:rsid w:val="000E3D6C"/>
    <w:rsid w:val="000E3F9C"/>
    <w:rsid w:val="000E418C"/>
    <w:rsid w:val="000E558E"/>
    <w:rsid w:val="000E56C8"/>
    <w:rsid w:val="000E5A6B"/>
    <w:rsid w:val="000E5FBC"/>
    <w:rsid w:val="000F01C6"/>
    <w:rsid w:val="000F04D5"/>
    <w:rsid w:val="000F289A"/>
    <w:rsid w:val="000F308E"/>
    <w:rsid w:val="000F382A"/>
    <w:rsid w:val="000F4101"/>
    <w:rsid w:val="000F6286"/>
    <w:rsid w:val="000F731A"/>
    <w:rsid w:val="00101894"/>
    <w:rsid w:val="00101FDF"/>
    <w:rsid w:val="001034E9"/>
    <w:rsid w:val="00104142"/>
    <w:rsid w:val="00104310"/>
    <w:rsid w:val="00104F47"/>
    <w:rsid w:val="00106AEE"/>
    <w:rsid w:val="00106F84"/>
    <w:rsid w:val="001075D3"/>
    <w:rsid w:val="001078FA"/>
    <w:rsid w:val="001103EE"/>
    <w:rsid w:val="00110BB2"/>
    <w:rsid w:val="00111342"/>
    <w:rsid w:val="00111727"/>
    <w:rsid w:val="001119A9"/>
    <w:rsid w:val="00112795"/>
    <w:rsid w:val="001131C3"/>
    <w:rsid w:val="00114980"/>
    <w:rsid w:val="00116DFF"/>
    <w:rsid w:val="0011702E"/>
    <w:rsid w:val="0012114F"/>
    <w:rsid w:val="0012180F"/>
    <w:rsid w:val="00121F45"/>
    <w:rsid w:val="00122371"/>
    <w:rsid w:val="00122F4F"/>
    <w:rsid w:val="00123C76"/>
    <w:rsid w:val="00123D94"/>
    <w:rsid w:val="00124741"/>
    <w:rsid w:val="00125133"/>
    <w:rsid w:val="0012624A"/>
    <w:rsid w:val="0012657B"/>
    <w:rsid w:val="0013002D"/>
    <w:rsid w:val="001309C6"/>
    <w:rsid w:val="0013118E"/>
    <w:rsid w:val="001311D1"/>
    <w:rsid w:val="001323E2"/>
    <w:rsid w:val="00132404"/>
    <w:rsid w:val="001326EC"/>
    <w:rsid w:val="00132CC2"/>
    <w:rsid w:val="00133780"/>
    <w:rsid w:val="00133CDF"/>
    <w:rsid w:val="00133FB3"/>
    <w:rsid w:val="0013421F"/>
    <w:rsid w:val="00135DBA"/>
    <w:rsid w:val="00136154"/>
    <w:rsid w:val="00136A6E"/>
    <w:rsid w:val="0014029D"/>
    <w:rsid w:val="001409D5"/>
    <w:rsid w:val="001422A5"/>
    <w:rsid w:val="001436AD"/>
    <w:rsid w:val="0014438D"/>
    <w:rsid w:val="00145969"/>
    <w:rsid w:val="0014632D"/>
    <w:rsid w:val="00146EED"/>
    <w:rsid w:val="00150014"/>
    <w:rsid w:val="001532F0"/>
    <w:rsid w:val="001547E6"/>
    <w:rsid w:val="001549E3"/>
    <w:rsid w:val="00154CFF"/>
    <w:rsid w:val="00154F1C"/>
    <w:rsid w:val="00155755"/>
    <w:rsid w:val="00155A00"/>
    <w:rsid w:val="00157071"/>
    <w:rsid w:val="00157147"/>
    <w:rsid w:val="001578AF"/>
    <w:rsid w:val="00157AAC"/>
    <w:rsid w:val="00157C82"/>
    <w:rsid w:val="0016042D"/>
    <w:rsid w:val="0016199A"/>
    <w:rsid w:val="001624AA"/>
    <w:rsid w:val="001649B6"/>
    <w:rsid w:val="001662F0"/>
    <w:rsid w:val="00171EC4"/>
    <w:rsid w:val="00172137"/>
    <w:rsid w:val="001726C8"/>
    <w:rsid w:val="00172E28"/>
    <w:rsid w:val="00173632"/>
    <w:rsid w:val="00174174"/>
    <w:rsid w:val="00174A52"/>
    <w:rsid w:val="001750BF"/>
    <w:rsid w:val="001769B2"/>
    <w:rsid w:val="00176C80"/>
    <w:rsid w:val="0017708F"/>
    <w:rsid w:val="001779C1"/>
    <w:rsid w:val="001803B9"/>
    <w:rsid w:val="00180A7A"/>
    <w:rsid w:val="00182454"/>
    <w:rsid w:val="00182F2D"/>
    <w:rsid w:val="001846F3"/>
    <w:rsid w:val="00184C2D"/>
    <w:rsid w:val="00185298"/>
    <w:rsid w:val="00185309"/>
    <w:rsid w:val="00185FCF"/>
    <w:rsid w:val="00186281"/>
    <w:rsid w:val="00187764"/>
    <w:rsid w:val="00187DA6"/>
    <w:rsid w:val="001900E4"/>
    <w:rsid w:val="00191528"/>
    <w:rsid w:val="00191864"/>
    <w:rsid w:val="0019258A"/>
    <w:rsid w:val="00192D4C"/>
    <w:rsid w:val="0019417A"/>
    <w:rsid w:val="001948C0"/>
    <w:rsid w:val="00195291"/>
    <w:rsid w:val="0019577C"/>
    <w:rsid w:val="00195AEB"/>
    <w:rsid w:val="0019686A"/>
    <w:rsid w:val="001973ED"/>
    <w:rsid w:val="00197DF4"/>
    <w:rsid w:val="001A0263"/>
    <w:rsid w:val="001A0543"/>
    <w:rsid w:val="001A0D47"/>
    <w:rsid w:val="001A0FE0"/>
    <w:rsid w:val="001A1766"/>
    <w:rsid w:val="001A1D2F"/>
    <w:rsid w:val="001A1EBA"/>
    <w:rsid w:val="001A25DF"/>
    <w:rsid w:val="001A25ED"/>
    <w:rsid w:val="001A2682"/>
    <w:rsid w:val="001A383F"/>
    <w:rsid w:val="001A400D"/>
    <w:rsid w:val="001A435C"/>
    <w:rsid w:val="001A48D5"/>
    <w:rsid w:val="001A68C0"/>
    <w:rsid w:val="001A7736"/>
    <w:rsid w:val="001A7960"/>
    <w:rsid w:val="001B0FEC"/>
    <w:rsid w:val="001B14BA"/>
    <w:rsid w:val="001B1A18"/>
    <w:rsid w:val="001B2A20"/>
    <w:rsid w:val="001B2C51"/>
    <w:rsid w:val="001B39E3"/>
    <w:rsid w:val="001B3F61"/>
    <w:rsid w:val="001B568A"/>
    <w:rsid w:val="001B57CA"/>
    <w:rsid w:val="001B5895"/>
    <w:rsid w:val="001B6A7A"/>
    <w:rsid w:val="001B71C4"/>
    <w:rsid w:val="001C0C5D"/>
    <w:rsid w:val="001C10F6"/>
    <w:rsid w:val="001C11A9"/>
    <w:rsid w:val="001C2358"/>
    <w:rsid w:val="001C2FBE"/>
    <w:rsid w:val="001C3AA3"/>
    <w:rsid w:val="001C4BA3"/>
    <w:rsid w:val="001C5B88"/>
    <w:rsid w:val="001C6AF1"/>
    <w:rsid w:val="001C6E2C"/>
    <w:rsid w:val="001C76EA"/>
    <w:rsid w:val="001D0559"/>
    <w:rsid w:val="001D2375"/>
    <w:rsid w:val="001D3428"/>
    <w:rsid w:val="001D3B0C"/>
    <w:rsid w:val="001D48EA"/>
    <w:rsid w:val="001D5056"/>
    <w:rsid w:val="001D65E0"/>
    <w:rsid w:val="001D66D1"/>
    <w:rsid w:val="001D7A0A"/>
    <w:rsid w:val="001D7B1F"/>
    <w:rsid w:val="001D7C8A"/>
    <w:rsid w:val="001E0094"/>
    <w:rsid w:val="001E0CF4"/>
    <w:rsid w:val="001E22CD"/>
    <w:rsid w:val="001E33AD"/>
    <w:rsid w:val="001E3568"/>
    <w:rsid w:val="001E3E30"/>
    <w:rsid w:val="001E4216"/>
    <w:rsid w:val="001E5288"/>
    <w:rsid w:val="001E5356"/>
    <w:rsid w:val="001E5B24"/>
    <w:rsid w:val="001E5F21"/>
    <w:rsid w:val="001F0028"/>
    <w:rsid w:val="001F0056"/>
    <w:rsid w:val="001F020E"/>
    <w:rsid w:val="001F0D23"/>
    <w:rsid w:val="001F128C"/>
    <w:rsid w:val="001F2001"/>
    <w:rsid w:val="001F2A1A"/>
    <w:rsid w:val="001F3E89"/>
    <w:rsid w:val="001F5C64"/>
    <w:rsid w:val="001F63C6"/>
    <w:rsid w:val="00200BC1"/>
    <w:rsid w:val="00200E94"/>
    <w:rsid w:val="00201548"/>
    <w:rsid w:val="00201CA1"/>
    <w:rsid w:val="002025D5"/>
    <w:rsid w:val="00204764"/>
    <w:rsid w:val="00204CCF"/>
    <w:rsid w:val="00204E6D"/>
    <w:rsid w:val="00205EDA"/>
    <w:rsid w:val="002061B8"/>
    <w:rsid w:val="0020728A"/>
    <w:rsid w:val="00210D01"/>
    <w:rsid w:val="00210DDC"/>
    <w:rsid w:val="00212CBD"/>
    <w:rsid w:val="0021302D"/>
    <w:rsid w:val="00213A48"/>
    <w:rsid w:val="00214287"/>
    <w:rsid w:val="002142D9"/>
    <w:rsid w:val="002144FF"/>
    <w:rsid w:val="00214C00"/>
    <w:rsid w:val="0021533D"/>
    <w:rsid w:val="002157FF"/>
    <w:rsid w:val="00223DA8"/>
    <w:rsid w:val="002241A6"/>
    <w:rsid w:val="00224CF8"/>
    <w:rsid w:val="00226043"/>
    <w:rsid w:val="00226851"/>
    <w:rsid w:val="00227D44"/>
    <w:rsid w:val="002315EA"/>
    <w:rsid w:val="002325E2"/>
    <w:rsid w:val="00232C14"/>
    <w:rsid w:val="00232EA0"/>
    <w:rsid w:val="002345DA"/>
    <w:rsid w:val="00235CDD"/>
    <w:rsid w:val="00235E89"/>
    <w:rsid w:val="00236234"/>
    <w:rsid w:val="0023771A"/>
    <w:rsid w:val="00237913"/>
    <w:rsid w:val="002400F1"/>
    <w:rsid w:val="002404BF"/>
    <w:rsid w:val="00240652"/>
    <w:rsid w:val="002409DC"/>
    <w:rsid w:val="0024189F"/>
    <w:rsid w:val="00242423"/>
    <w:rsid w:val="00243DC1"/>
    <w:rsid w:val="00244147"/>
    <w:rsid w:val="002443BA"/>
    <w:rsid w:val="0024528B"/>
    <w:rsid w:val="00245334"/>
    <w:rsid w:val="002455DE"/>
    <w:rsid w:val="002462B6"/>
    <w:rsid w:val="00246414"/>
    <w:rsid w:val="0024737F"/>
    <w:rsid w:val="00251078"/>
    <w:rsid w:val="00251239"/>
    <w:rsid w:val="00251C39"/>
    <w:rsid w:val="00252858"/>
    <w:rsid w:val="00252EEE"/>
    <w:rsid w:val="002538C5"/>
    <w:rsid w:val="00253C2B"/>
    <w:rsid w:val="0025478F"/>
    <w:rsid w:val="00255D45"/>
    <w:rsid w:val="00255DD1"/>
    <w:rsid w:val="00255E33"/>
    <w:rsid w:val="00256437"/>
    <w:rsid w:val="002566C4"/>
    <w:rsid w:val="00256973"/>
    <w:rsid w:val="00257764"/>
    <w:rsid w:val="00257EDD"/>
    <w:rsid w:val="00262F90"/>
    <w:rsid w:val="00263320"/>
    <w:rsid w:val="002639B0"/>
    <w:rsid w:val="00263B86"/>
    <w:rsid w:val="00263D32"/>
    <w:rsid w:val="00264650"/>
    <w:rsid w:val="002656DD"/>
    <w:rsid w:val="0026599C"/>
    <w:rsid w:val="00266D4B"/>
    <w:rsid w:val="00267998"/>
    <w:rsid w:val="002679BC"/>
    <w:rsid w:val="00270EAC"/>
    <w:rsid w:val="002724A4"/>
    <w:rsid w:val="002750E4"/>
    <w:rsid w:val="00275128"/>
    <w:rsid w:val="0027537C"/>
    <w:rsid w:val="00275B79"/>
    <w:rsid w:val="00275CE9"/>
    <w:rsid w:val="002761BD"/>
    <w:rsid w:val="00276789"/>
    <w:rsid w:val="00276B6E"/>
    <w:rsid w:val="00276D32"/>
    <w:rsid w:val="00277382"/>
    <w:rsid w:val="00277E2F"/>
    <w:rsid w:val="00280349"/>
    <w:rsid w:val="002812BE"/>
    <w:rsid w:val="00282BC1"/>
    <w:rsid w:val="002833E7"/>
    <w:rsid w:val="00286ECB"/>
    <w:rsid w:val="002874A6"/>
    <w:rsid w:val="00290F01"/>
    <w:rsid w:val="00291D55"/>
    <w:rsid w:val="00291EAE"/>
    <w:rsid w:val="002924C5"/>
    <w:rsid w:val="00292567"/>
    <w:rsid w:val="00292C50"/>
    <w:rsid w:val="002943BD"/>
    <w:rsid w:val="00296A56"/>
    <w:rsid w:val="00296BB2"/>
    <w:rsid w:val="00297887"/>
    <w:rsid w:val="002A1675"/>
    <w:rsid w:val="002A180F"/>
    <w:rsid w:val="002A1B5A"/>
    <w:rsid w:val="002A2AE8"/>
    <w:rsid w:val="002A2EB8"/>
    <w:rsid w:val="002A48EB"/>
    <w:rsid w:val="002A4ADB"/>
    <w:rsid w:val="002A4CC0"/>
    <w:rsid w:val="002A545D"/>
    <w:rsid w:val="002A64B8"/>
    <w:rsid w:val="002A6779"/>
    <w:rsid w:val="002A7004"/>
    <w:rsid w:val="002A70FE"/>
    <w:rsid w:val="002A78A5"/>
    <w:rsid w:val="002A7ADD"/>
    <w:rsid w:val="002B19E3"/>
    <w:rsid w:val="002B32BC"/>
    <w:rsid w:val="002B489B"/>
    <w:rsid w:val="002B48A5"/>
    <w:rsid w:val="002B4EBA"/>
    <w:rsid w:val="002B7B5C"/>
    <w:rsid w:val="002B7F50"/>
    <w:rsid w:val="002C059A"/>
    <w:rsid w:val="002C075D"/>
    <w:rsid w:val="002C12E8"/>
    <w:rsid w:val="002C1343"/>
    <w:rsid w:val="002C13F4"/>
    <w:rsid w:val="002C17F2"/>
    <w:rsid w:val="002C212B"/>
    <w:rsid w:val="002C33B1"/>
    <w:rsid w:val="002C353A"/>
    <w:rsid w:val="002C3667"/>
    <w:rsid w:val="002C4B9E"/>
    <w:rsid w:val="002C62E5"/>
    <w:rsid w:val="002C701C"/>
    <w:rsid w:val="002D0396"/>
    <w:rsid w:val="002D07C2"/>
    <w:rsid w:val="002D0969"/>
    <w:rsid w:val="002D0FB7"/>
    <w:rsid w:val="002D25F7"/>
    <w:rsid w:val="002D2DFB"/>
    <w:rsid w:val="002D2FC4"/>
    <w:rsid w:val="002D39B8"/>
    <w:rsid w:val="002D5519"/>
    <w:rsid w:val="002D582C"/>
    <w:rsid w:val="002D6C9F"/>
    <w:rsid w:val="002D7A67"/>
    <w:rsid w:val="002E2272"/>
    <w:rsid w:val="002E2D2D"/>
    <w:rsid w:val="002E2E7F"/>
    <w:rsid w:val="002E311C"/>
    <w:rsid w:val="002E3237"/>
    <w:rsid w:val="002E55C8"/>
    <w:rsid w:val="002E6373"/>
    <w:rsid w:val="002E76EE"/>
    <w:rsid w:val="002E7952"/>
    <w:rsid w:val="002F02C7"/>
    <w:rsid w:val="002F058E"/>
    <w:rsid w:val="002F0618"/>
    <w:rsid w:val="002F0D6E"/>
    <w:rsid w:val="002F10DA"/>
    <w:rsid w:val="002F13A7"/>
    <w:rsid w:val="002F13B0"/>
    <w:rsid w:val="002F2648"/>
    <w:rsid w:val="002F3BA4"/>
    <w:rsid w:val="002F3C28"/>
    <w:rsid w:val="002F4067"/>
    <w:rsid w:val="002F4293"/>
    <w:rsid w:val="002F4711"/>
    <w:rsid w:val="002F6F4A"/>
    <w:rsid w:val="002F7457"/>
    <w:rsid w:val="00300E68"/>
    <w:rsid w:val="00301945"/>
    <w:rsid w:val="0030236A"/>
    <w:rsid w:val="00303A15"/>
    <w:rsid w:val="00305E55"/>
    <w:rsid w:val="00305F2E"/>
    <w:rsid w:val="003060B2"/>
    <w:rsid w:val="00306A10"/>
    <w:rsid w:val="00307BE5"/>
    <w:rsid w:val="00307D71"/>
    <w:rsid w:val="00310DCA"/>
    <w:rsid w:val="0031101A"/>
    <w:rsid w:val="003129F6"/>
    <w:rsid w:val="003132C2"/>
    <w:rsid w:val="00314318"/>
    <w:rsid w:val="00314AB0"/>
    <w:rsid w:val="00315C42"/>
    <w:rsid w:val="00316B52"/>
    <w:rsid w:val="00316B9D"/>
    <w:rsid w:val="00320341"/>
    <w:rsid w:val="0032189A"/>
    <w:rsid w:val="00321C19"/>
    <w:rsid w:val="003220BC"/>
    <w:rsid w:val="00322228"/>
    <w:rsid w:val="003224A1"/>
    <w:rsid w:val="003226ED"/>
    <w:rsid w:val="00322B26"/>
    <w:rsid w:val="003246ED"/>
    <w:rsid w:val="003255B7"/>
    <w:rsid w:val="003259C2"/>
    <w:rsid w:val="00325D41"/>
    <w:rsid w:val="003266AC"/>
    <w:rsid w:val="00326A2E"/>
    <w:rsid w:val="00330665"/>
    <w:rsid w:val="003315D7"/>
    <w:rsid w:val="00331A45"/>
    <w:rsid w:val="003320F3"/>
    <w:rsid w:val="00332DA5"/>
    <w:rsid w:val="00332EAA"/>
    <w:rsid w:val="003340A2"/>
    <w:rsid w:val="0033727F"/>
    <w:rsid w:val="003374B2"/>
    <w:rsid w:val="003375B5"/>
    <w:rsid w:val="003405B4"/>
    <w:rsid w:val="00341AAA"/>
    <w:rsid w:val="00341FBB"/>
    <w:rsid w:val="00343D6F"/>
    <w:rsid w:val="00343F5E"/>
    <w:rsid w:val="00344E0F"/>
    <w:rsid w:val="003465AD"/>
    <w:rsid w:val="0035056A"/>
    <w:rsid w:val="00350A95"/>
    <w:rsid w:val="00350B3D"/>
    <w:rsid w:val="00351F33"/>
    <w:rsid w:val="0035202F"/>
    <w:rsid w:val="00352FC1"/>
    <w:rsid w:val="0035309D"/>
    <w:rsid w:val="003541A0"/>
    <w:rsid w:val="00354434"/>
    <w:rsid w:val="003546BA"/>
    <w:rsid w:val="00355444"/>
    <w:rsid w:val="00356547"/>
    <w:rsid w:val="00357A81"/>
    <w:rsid w:val="00357FAD"/>
    <w:rsid w:val="00361896"/>
    <w:rsid w:val="0036229D"/>
    <w:rsid w:val="003623FA"/>
    <w:rsid w:val="0036461C"/>
    <w:rsid w:val="0036483E"/>
    <w:rsid w:val="00370DBB"/>
    <w:rsid w:val="003716C7"/>
    <w:rsid w:val="003725B5"/>
    <w:rsid w:val="00372E49"/>
    <w:rsid w:val="0037338F"/>
    <w:rsid w:val="00374A79"/>
    <w:rsid w:val="00374E3A"/>
    <w:rsid w:val="0037558D"/>
    <w:rsid w:val="003757ED"/>
    <w:rsid w:val="00380FD1"/>
    <w:rsid w:val="00381465"/>
    <w:rsid w:val="003816F6"/>
    <w:rsid w:val="00381A62"/>
    <w:rsid w:val="00381B46"/>
    <w:rsid w:val="0038226F"/>
    <w:rsid w:val="00382533"/>
    <w:rsid w:val="00382A90"/>
    <w:rsid w:val="0038371D"/>
    <w:rsid w:val="003843C7"/>
    <w:rsid w:val="003854FB"/>
    <w:rsid w:val="003860F1"/>
    <w:rsid w:val="00386206"/>
    <w:rsid w:val="003865EE"/>
    <w:rsid w:val="00386AE9"/>
    <w:rsid w:val="00386E3D"/>
    <w:rsid w:val="003870FE"/>
    <w:rsid w:val="0039130A"/>
    <w:rsid w:val="003913B1"/>
    <w:rsid w:val="00391C22"/>
    <w:rsid w:val="003942AD"/>
    <w:rsid w:val="00394394"/>
    <w:rsid w:val="00395580"/>
    <w:rsid w:val="00395762"/>
    <w:rsid w:val="00395EF0"/>
    <w:rsid w:val="00396525"/>
    <w:rsid w:val="00397082"/>
    <w:rsid w:val="00397974"/>
    <w:rsid w:val="00397B91"/>
    <w:rsid w:val="003A04BD"/>
    <w:rsid w:val="003A066A"/>
    <w:rsid w:val="003A07A1"/>
    <w:rsid w:val="003A1955"/>
    <w:rsid w:val="003A1C37"/>
    <w:rsid w:val="003A1F5A"/>
    <w:rsid w:val="003A4FB9"/>
    <w:rsid w:val="003A6865"/>
    <w:rsid w:val="003A760F"/>
    <w:rsid w:val="003A76FD"/>
    <w:rsid w:val="003A7F1E"/>
    <w:rsid w:val="003B0632"/>
    <w:rsid w:val="003B091D"/>
    <w:rsid w:val="003B0C73"/>
    <w:rsid w:val="003B0DD2"/>
    <w:rsid w:val="003B1474"/>
    <w:rsid w:val="003B1BC3"/>
    <w:rsid w:val="003B28F8"/>
    <w:rsid w:val="003B2B46"/>
    <w:rsid w:val="003B33BA"/>
    <w:rsid w:val="003B43AD"/>
    <w:rsid w:val="003B4988"/>
    <w:rsid w:val="003B4A2B"/>
    <w:rsid w:val="003B5712"/>
    <w:rsid w:val="003B57BA"/>
    <w:rsid w:val="003B599E"/>
    <w:rsid w:val="003B5AF9"/>
    <w:rsid w:val="003B6346"/>
    <w:rsid w:val="003B6E8D"/>
    <w:rsid w:val="003B7243"/>
    <w:rsid w:val="003C1038"/>
    <w:rsid w:val="003C191E"/>
    <w:rsid w:val="003C1EC0"/>
    <w:rsid w:val="003C3039"/>
    <w:rsid w:val="003C3257"/>
    <w:rsid w:val="003C4209"/>
    <w:rsid w:val="003C4A47"/>
    <w:rsid w:val="003C4AE6"/>
    <w:rsid w:val="003C522C"/>
    <w:rsid w:val="003C57E7"/>
    <w:rsid w:val="003C6E41"/>
    <w:rsid w:val="003D0E97"/>
    <w:rsid w:val="003D23F8"/>
    <w:rsid w:val="003D44EB"/>
    <w:rsid w:val="003D480E"/>
    <w:rsid w:val="003D6CF5"/>
    <w:rsid w:val="003D7295"/>
    <w:rsid w:val="003D77FF"/>
    <w:rsid w:val="003D7C88"/>
    <w:rsid w:val="003E0D18"/>
    <w:rsid w:val="003E0D8A"/>
    <w:rsid w:val="003E55CC"/>
    <w:rsid w:val="003E59E9"/>
    <w:rsid w:val="003F1D9F"/>
    <w:rsid w:val="003F2A7F"/>
    <w:rsid w:val="003F2DF4"/>
    <w:rsid w:val="003F3EE0"/>
    <w:rsid w:val="003F423E"/>
    <w:rsid w:val="003F4876"/>
    <w:rsid w:val="003F56F5"/>
    <w:rsid w:val="003F6472"/>
    <w:rsid w:val="003F67F6"/>
    <w:rsid w:val="003F6C5B"/>
    <w:rsid w:val="003F6C61"/>
    <w:rsid w:val="003F6F65"/>
    <w:rsid w:val="003F7118"/>
    <w:rsid w:val="003F77A9"/>
    <w:rsid w:val="00400226"/>
    <w:rsid w:val="00401708"/>
    <w:rsid w:val="00401823"/>
    <w:rsid w:val="00402BE6"/>
    <w:rsid w:val="00402D13"/>
    <w:rsid w:val="00403BED"/>
    <w:rsid w:val="00403CFA"/>
    <w:rsid w:val="00404047"/>
    <w:rsid w:val="004064DF"/>
    <w:rsid w:val="00406662"/>
    <w:rsid w:val="00407CDA"/>
    <w:rsid w:val="00411338"/>
    <w:rsid w:val="00412FD5"/>
    <w:rsid w:val="00413852"/>
    <w:rsid w:val="00415E1A"/>
    <w:rsid w:val="00417EF3"/>
    <w:rsid w:val="0042037A"/>
    <w:rsid w:val="00422079"/>
    <w:rsid w:val="0042242B"/>
    <w:rsid w:val="00423D92"/>
    <w:rsid w:val="00424055"/>
    <w:rsid w:val="0042453D"/>
    <w:rsid w:val="00424BAF"/>
    <w:rsid w:val="00425154"/>
    <w:rsid w:val="00425D92"/>
    <w:rsid w:val="00426309"/>
    <w:rsid w:val="004269E6"/>
    <w:rsid w:val="0043074A"/>
    <w:rsid w:val="00430E31"/>
    <w:rsid w:val="0043113A"/>
    <w:rsid w:val="00431942"/>
    <w:rsid w:val="00431E19"/>
    <w:rsid w:val="004339E9"/>
    <w:rsid w:val="00433A68"/>
    <w:rsid w:val="00434835"/>
    <w:rsid w:val="0043493F"/>
    <w:rsid w:val="00434B37"/>
    <w:rsid w:val="00435822"/>
    <w:rsid w:val="00436688"/>
    <w:rsid w:val="00436E52"/>
    <w:rsid w:val="004371DC"/>
    <w:rsid w:val="00437584"/>
    <w:rsid w:val="0044007F"/>
    <w:rsid w:val="00441314"/>
    <w:rsid w:val="00441657"/>
    <w:rsid w:val="004426D6"/>
    <w:rsid w:val="00443812"/>
    <w:rsid w:val="00444BB1"/>
    <w:rsid w:val="00445C8A"/>
    <w:rsid w:val="00445F6C"/>
    <w:rsid w:val="00446C29"/>
    <w:rsid w:val="00447108"/>
    <w:rsid w:val="004509AE"/>
    <w:rsid w:val="004517B2"/>
    <w:rsid w:val="0045345C"/>
    <w:rsid w:val="0045399C"/>
    <w:rsid w:val="00453AAE"/>
    <w:rsid w:val="00455F7D"/>
    <w:rsid w:val="004565B5"/>
    <w:rsid w:val="004567D7"/>
    <w:rsid w:val="00456A60"/>
    <w:rsid w:val="00457124"/>
    <w:rsid w:val="00457FA4"/>
    <w:rsid w:val="0046133C"/>
    <w:rsid w:val="00461E94"/>
    <w:rsid w:val="0046271A"/>
    <w:rsid w:val="00462F5D"/>
    <w:rsid w:val="004653B6"/>
    <w:rsid w:val="0046623B"/>
    <w:rsid w:val="00467085"/>
    <w:rsid w:val="00467091"/>
    <w:rsid w:val="0046783A"/>
    <w:rsid w:val="0047189E"/>
    <w:rsid w:val="004719D3"/>
    <w:rsid w:val="00472DDC"/>
    <w:rsid w:val="00473415"/>
    <w:rsid w:val="004756DF"/>
    <w:rsid w:val="00475D43"/>
    <w:rsid w:val="00480D05"/>
    <w:rsid w:val="004819B8"/>
    <w:rsid w:val="00482624"/>
    <w:rsid w:val="00484311"/>
    <w:rsid w:val="00485AA7"/>
    <w:rsid w:val="00486198"/>
    <w:rsid w:val="00486424"/>
    <w:rsid w:val="0048750D"/>
    <w:rsid w:val="00487596"/>
    <w:rsid w:val="00487DAE"/>
    <w:rsid w:val="00492566"/>
    <w:rsid w:val="00493AB6"/>
    <w:rsid w:val="00493D50"/>
    <w:rsid w:val="00495BFB"/>
    <w:rsid w:val="004961F1"/>
    <w:rsid w:val="00496DBF"/>
    <w:rsid w:val="004A059D"/>
    <w:rsid w:val="004A1862"/>
    <w:rsid w:val="004A1A8D"/>
    <w:rsid w:val="004A1E51"/>
    <w:rsid w:val="004A1F94"/>
    <w:rsid w:val="004A2C75"/>
    <w:rsid w:val="004A3281"/>
    <w:rsid w:val="004A519C"/>
    <w:rsid w:val="004A584E"/>
    <w:rsid w:val="004A5CA7"/>
    <w:rsid w:val="004A5FE1"/>
    <w:rsid w:val="004A65F5"/>
    <w:rsid w:val="004A793D"/>
    <w:rsid w:val="004B1DDC"/>
    <w:rsid w:val="004B29DA"/>
    <w:rsid w:val="004B2DCA"/>
    <w:rsid w:val="004B2FF8"/>
    <w:rsid w:val="004B31E6"/>
    <w:rsid w:val="004B4EED"/>
    <w:rsid w:val="004B50D8"/>
    <w:rsid w:val="004B5EA6"/>
    <w:rsid w:val="004B70AB"/>
    <w:rsid w:val="004C0267"/>
    <w:rsid w:val="004C3555"/>
    <w:rsid w:val="004C4076"/>
    <w:rsid w:val="004C6C32"/>
    <w:rsid w:val="004C6C8B"/>
    <w:rsid w:val="004C6CED"/>
    <w:rsid w:val="004C7E08"/>
    <w:rsid w:val="004D255C"/>
    <w:rsid w:val="004D28B6"/>
    <w:rsid w:val="004D5EEA"/>
    <w:rsid w:val="004D5F1E"/>
    <w:rsid w:val="004D650C"/>
    <w:rsid w:val="004D6B5E"/>
    <w:rsid w:val="004E1119"/>
    <w:rsid w:val="004E1145"/>
    <w:rsid w:val="004E170B"/>
    <w:rsid w:val="004E1877"/>
    <w:rsid w:val="004E221D"/>
    <w:rsid w:val="004E62DC"/>
    <w:rsid w:val="004F20E2"/>
    <w:rsid w:val="004F45E9"/>
    <w:rsid w:val="004F494E"/>
    <w:rsid w:val="004F5083"/>
    <w:rsid w:val="004F5B85"/>
    <w:rsid w:val="004F6ABE"/>
    <w:rsid w:val="004F6ED4"/>
    <w:rsid w:val="004F729E"/>
    <w:rsid w:val="00500184"/>
    <w:rsid w:val="00500C54"/>
    <w:rsid w:val="005017FD"/>
    <w:rsid w:val="00501BB1"/>
    <w:rsid w:val="0050213B"/>
    <w:rsid w:val="00502D7C"/>
    <w:rsid w:val="0050401E"/>
    <w:rsid w:val="005055F5"/>
    <w:rsid w:val="005067A8"/>
    <w:rsid w:val="00506EFD"/>
    <w:rsid w:val="00507112"/>
    <w:rsid w:val="00507188"/>
    <w:rsid w:val="00510784"/>
    <w:rsid w:val="005121A7"/>
    <w:rsid w:val="0051483D"/>
    <w:rsid w:val="00514F1A"/>
    <w:rsid w:val="005151C4"/>
    <w:rsid w:val="00515B36"/>
    <w:rsid w:val="00516A30"/>
    <w:rsid w:val="0051735C"/>
    <w:rsid w:val="0052006B"/>
    <w:rsid w:val="00521262"/>
    <w:rsid w:val="005220FA"/>
    <w:rsid w:val="005222DD"/>
    <w:rsid w:val="0052268C"/>
    <w:rsid w:val="00522E41"/>
    <w:rsid w:val="00525C75"/>
    <w:rsid w:val="005265E7"/>
    <w:rsid w:val="00526C5A"/>
    <w:rsid w:val="00527BAE"/>
    <w:rsid w:val="005307D1"/>
    <w:rsid w:val="0053088F"/>
    <w:rsid w:val="00530A22"/>
    <w:rsid w:val="00531D87"/>
    <w:rsid w:val="00532AF3"/>
    <w:rsid w:val="00532EA5"/>
    <w:rsid w:val="00534E20"/>
    <w:rsid w:val="005355D1"/>
    <w:rsid w:val="0053586D"/>
    <w:rsid w:val="00535F67"/>
    <w:rsid w:val="005371F8"/>
    <w:rsid w:val="0054013F"/>
    <w:rsid w:val="00540BBA"/>
    <w:rsid w:val="00540DB3"/>
    <w:rsid w:val="00541440"/>
    <w:rsid w:val="0054265F"/>
    <w:rsid w:val="00543585"/>
    <w:rsid w:val="00543790"/>
    <w:rsid w:val="00543921"/>
    <w:rsid w:val="00543939"/>
    <w:rsid w:val="0054527D"/>
    <w:rsid w:val="005458A7"/>
    <w:rsid w:val="0054664F"/>
    <w:rsid w:val="00547286"/>
    <w:rsid w:val="00547D78"/>
    <w:rsid w:val="0055017B"/>
    <w:rsid w:val="00551617"/>
    <w:rsid w:val="00551D9E"/>
    <w:rsid w:val="00551F27"/>
    <w:rsid w:val="00552EC7"/>
    <w:rsid w:val="00555DE4"/>
    <w:rsid w:val="00556FE8"/>
    <w:rsid w:val="005606E7"/>
    <w:rsid w:val="005610B4"/>
    <w:rsid w:val="00561FE6"/>
    <w:rsid w:val="005625C4"/>
    <w:rsid w:val="00563DC6"/>
    <w:rsid w:val="00565079"/>
    <w:rsid w:val="00565377"/>
    <w:rsid w:val="00565B18"/>
    <w:rsid w:val="005672F9"/>
    <w:rsid w:val="00567979"/>
    <w:rsid w:val="00570FF0"/>
    <w:rsid w:val="005716D9"/>
    <w:rsid w:val="00571D69"/>
    <w:rsid w:val="0057744B"/>
    <w:rsid w:val="00577D29"/>
    <w:rsid w:val="00582F83"/>
    <w:rsid w:val="00583361"/>
    <w:rsid w:val="00583B64"/>
    <w:rsid w:val="00585927"/>
    <w:rsid w:val="00586496"/>
    <w:rsid w:val="00590158"/>
    <w:rsid w:val="005910AE"/>
    <w:rsid w:val="00591AD5"/>
    <w:rsid w:val="005927F6"/>
    <w:rsid w:val="00592D0C"/>
    <w:rsid w:val="00593985"/>
    <w:rsid w:val="00594BE4"/>
    <w:rsid w:val="00595A28"/>
    <w:rsid w:val="0059629E"/>
    <w:rsid w:val="00596F6D"/>
    <w:rsid w:val="005A03D1"/>
    <w:rsid w:val="005A0567"/>
    <w:rsid w:val="005A0611"/>
    <w:rsid w:val="005A0614"/>
    <w:rsid w:val="005A206D"/>
    <w:rsid w:val="005A3023"/>
    <w:rsid w:val="005A3186"/>
    <w:rsid w:val="005A3EB8"/>
    <w:rsid w:val="005A3EC0"/>
    <w:rsid w:val="005A520C"/>
    <w:rsid w:val="005A61C5"/>
    <w:rsid w:val="005A6E97"/>
    <w:rsid w:val="005A76CF"/>
    <w:rsid w:val="005A7959"/>
    <w:rsid w:val="005B1F74"/>
    <w:rsid w:val="005B2BF5"/>
    <w:rsid w:val="005B2E9A"/>
    <w:rsid w:val="005B3323"/>
    <w:rsid w:val="005B3613"/>
    <w:rsid w:val="005B3808"/>
    <w:rsid w:val="005B4247"/>
    <w:rsid w:val="005B4F34"/>
    <w:rsid w:val="005B6EA9"/>
    <w:rsid w:val="005B6F0E"/>
    <w:rsid w:val="005B7FA6"/>
    <w:rsid w:val="005C1119"/>
    <w:rsid w:val="005C129E"/>
    <w:rsid w:val="005C218E"/>
    <w:rsid w:val="005C35CD"/>
    <w:rsid w:val="005C3946"/>
    <w:rsid w:val="005C3BE0"/>
    <w:rsid w:val="005C3CC3"/>
    <w:rsid w:val="005C5032"/>
    <w:rsid w:val="005C666D"/>
    <w:rsid w:val="005C69D2"/>
    <w:rsid w:val="005C6B2A"/>
    <w:rsid w:val="005C6EDE"/>
    <w:rsid w:val="005D19D7"/>
    <w:rsid w:val="005D3209"/>
    <w:rsid w:val="005D3672"/>
    <w:rsid w:val="005D4819"/>
    <w:rsid w:val="005D49EF"/>
    <w:rsid w:val="005D4F5A"/>
    <w:rsid w:val="005D6003"/>
    <w:rsid w:val="005D6042"/>
    <w:rsid w:val="005D611A"/>
    <w:rsid w:val="005D7360"/>
    <w:rsid w:val="005D75B8"/>
    <w:rsid w:val="005E04EB"/>
    <w:rsid w:val="005E04F4"/>
    <w:rsid w:val="005E09BC"/>
    <w:rsid w:val="005E1C92"/>
    <w:rsid w:val="005E291D"/>
    <w:rsid w:val="005E39EC"/>
    <w:rsid w:val="005E42B6"/>
    <w:rsid w:val="005E4A62"/>
    <w:rsid w:val="005E551D"/>
    <w:rsid w:val="005E59D6"/>
    <w:rsid w:val="005E67D5"/>
    <w:rsid w:val="005E6B20"/>
    <w:rsid w:val="005E6CCD"/>
    <w:rsid w:val="005E7C51"/>
    <w:rsid w:val="005E7D9C"/>
    <w:rsid w:val="005F11FB"/>
    <w:rsid w:val="005F4468"/>
    <w:rsid w:val="005F5B10"/>
    <w:rsid w:val="006002E8"/>
    <w:rsid w:val="00600C40"/>
    <w:rsid w:val="00602D3E"/>
    <w:rsid w:val="00603900"/>
    <w:rsid w:val="00603C03"/>
    <w:rsid w:val="00604242"/>
    <w:rsid w:val="006047C2"/>
    <w:rsid w:val="00604B30"/>
    <w:rsid w:val="006055B2"/>
    <w:rsid w:val="006065D8"/>
    <w:rsid w:val="00607CAA"/>
    <w:rsid w:val="00607DF0"/>
    <w:rsid w:val="00610396"/>
    <w:rsid w:val="0061062F"/>
    <w:rsid w:val="006106B0"/>
    <w:rsid w:val="00610DF4"/>
    <w:rsid w:val="006117A4"/>
    <w:rsid w:val="00611947"/>
    <w:rsid w:val="0061199F"/>
    <w:rsid w:val="0061251E"/>
    <w:rsid w:val="006154FC"/>
    <w:rsid w:val="006178D8"/>
    <w:rsid w:val="006201CB"/>
    <w:rsid w:val="006204E2"/>
    <w:rsid w:val="006208CE"/>
    <w:rsid w:val="00620B2B"/>
    <w:rsid w:val="0062157B"/>
    <w:rsid w:val="00621A88"/>
    <w:rsid w:val="00621FA2"/>
    <w:rsid w:val="00622E16"/>
    <w:rsid w:val="0062346E"/>
    <w:rsid w:val="0062375E"/>
    <w:rsid w:val="00625700"/>
    <w:rsid w:val="00626215"/>
    <w:rsid w:val="00626417"/>
    <w:rsid w:val="00626C6C"/>
    <w:rsid w:val="00626CA2"/>
    <w:rsid w:val="00627917"/>
    <w:rsid w:val="00627E1B"/>
    <w:rsid w:val="006302B8"/>
    <w:rsid w:val="006305D3"/>
    <w:rsid w:val="00632530"/>
    <w:rsid w:val="00633CC1"/>
    <w:rsid w:val="00633EEA"/>
    <w:rsid w:val="006344C3"/>
    <w:rsid w:val="00635128"/>
    <w:rsid w:val="00635EF2"/>
    <w:rsid w:val="00636F7B"/>
    <w:rsid w:val="006372B2"/>
    <w:rsid w:val="00637A83"/>
    <w:rsid w:val="00641B5B"/>
    <w:rsid w:val="006421ED"/>
    <w:rsid w:val="00644E2E"/>
    <w:rsid w:val="00644E79"/>
    <w:rsid w:val="0064643F"/>
    <w:rsid w:val="006467D3"/>
    <w:rsid w:val="00650BF9"/>
    <w:rsid w:val="00652105"/>
    <w:rsid w:val="006525D7"/>
    <w:rsid w:val="006537BB"/>
    <w:rsid w:val="0065523A"/>
    <w:rsid w:val="00655F35"/>
    <w:rsid w:val="00656ED2"/>
    <w:rsid w:val="006571DF"/>
    <w:rsid w:val="006571F1"/>
    <w:rsid w:val="0065763F"/>
    <w:rsid w:val="00660829"/>
    <w:rsid w:val="00661C17"/>
    <w:rsid w:val="00662DB3"/>
    <w:rsid w:val="00663132"/>
    <w:rsid w:val="00663A9F"/>
    <w:rsid w:val="00664705"/>
    <w:rsid w:val="006653AE"/>
    <w:rsid w:val="006664B1"/>
    <w:rsid w:val="00667057"/>
    <w:rsid w:val="006672D0"/>
    <w:rsid w:val="006675AB"/>
    <w:rsid w:val="00667CD0"/>
    <w:rsid w:val="00670271"/>
    <w:rsid w:val="00672EAA"/>
    <w:rsid w:val="006732F5"/>
    <w:rsid w:val="00673B31"/>
    <w:rsid w:val="0067460E"/>
    <w:rsid w:val="0067583F"/>
    <w:rsid w:val="00677609"/>
    <w:rsid w:val="00677F2B"/>
    <w:rsid w:val="00680388"/>
    <w:rsid w:val="0068053C"/>
    <w:rsid w:val="00681082"/>
    <w:rsid w:val="006826E3"/>
    <w:rsid w:val="00683404"/>
    <w:rsid w:val="00683625"/>
    <w:rsid w:val="006839B8"/>
    <w:rsid w:val="00683DEF"/>
    <w:rsid w:val="00683F97"/>
    <w:rsid w:val="0068475E"/>
    <w:rsid w:val="00685002"/>
    <w:rsid w:val="00685216"/>
    <w:rsid w:val="00686C05"/>
    <w:rsid w:val="00686E51"/>
    <w:rsid w:val="0069172E"/>
    <w:rsid w:val="006917EB"/>
    <w:rsid w:val="00692540"/>
    <w:rsid w:val="00693AF2"/>
    <w:rsid w:val="00693F4A"/>
    <w:rsid w:val="00694FA2"/>
    <w:rsid w:val="0069629B"/>
    <w:rsid w:val="00696F4D"/>
    <w:rsid w:val="006A017C"/>
    <w:rsid w:val="006A052F"/>
    <w:rsid w:val="006A2632"/>
    <w:rsid w:val="006A27B1"/>
    <w:rsid w:val="006A2B14"/>
    <w:rsid w:val="006A2D31"/>
    <w:rsid w:val="006A3060"/>
    <w:rsid w:val="006A48FF"/>
    <w:rsid w:val="006A4F48"/>
    <w:rsid w:val="006A5019"/>
    <w:rsid w:val="006A527D"/>
    <w:rsid w:val="006A6610"/>
    <w:rsid w:val="006A6FB9"/>
    <w:rsid w:val="006A70CF"/>
    <w:rsid w:val="006A77BE"/>
    <w:rsid w:val="006B074C"/>
    <w:rsid w:val="006B075B"/>
    <w:rsid w:val="006B0912"/>
    <w:rsid w:val="006B196E"/>
    <w:rsid w:val="006B339A"/>
    <w:rsid w:val="006B3CE9"/>
    <w:rsid w:val="006B4567"/>
    <w:rsid w:val="006B76B4"/>
    <w:rsid w:val="006B7C10"/>
    <w:rsid w:val="006C0440"/>
    <w:rsid w:val="006C0FC4"/>
    <w:rsid w:val="006C1140"/>
    <w:rsid w:val="006C3C3E"/>
    <w:rsid w:val="006C48C0"/>
    <w:rsid w:val="006C4A5E"/>
    <w:rsid w:val="006C4BEA"/>
    <w:rsid w:val="006C4F2A"/>
    <w:rsid w:val="006C5BB2"/>
    <w:rsid w:val="006C5BD4"/>
    <w:rsid w:val="006C5F6E"/>
    <w:rsid w:val="006C6B40"/>
    <w:rsid w:val="006C6CC5"/>
    <w:rsid w:val="006C7724"/>
    <w:rsid w:val="006C7A06"/>
    <w:rsid w:val="006D0DF2"/>
    <w:rsid w:val="006D1F54"/>
    <w:rsid w:val="006D2358"/>
    <w:rsid w:val="006D2FA4"/>
    <w:rsid w:val="006D30B0"/>
    <w:rsid w:val="006D4072"/>
    <w:rsid w:val="006D4720"/>
    <w:rsid w:val="006D54CE"/>
    <w:rsid w:val="006D565D"/>
    <w:rsid w:val="006D5CE1"/>
    <w:rsid w:val="006D5E0D"/>
    <w:rsid w:val="006D7447"/>
    <w:rsid w:val="006D76AA"/>
    <w:rsid w:val="006E0232"/>
    <w:rsid w:val="006E06EA"/>
    <w:rsid w:val="006E134E"/>
    <w:rsid w:val="006E1664"/>
    <w:rsid w:val="006E31FE"/>
    <w:rsid w:val="006E4256"/>
    <w:rsid w:val="006E432B"/>
    <w:rsid w:val="006E6C5D"/>
    <w:rsid w:val="006F0C79"/>
    <w:rsid w:val="006F0E07"/>
    <w:rsid w:val="006F1237"/>
    <w:rsid w:val="006F17ED"/>
    <w:rsid w:val="006F1F73"/>
    <w:rsid w:val="006F26A6"/>
    <w:rsid w:val="006F4355"/>
    <w:rsid w:val="006F484E"/>
    <w:rsid w:val="006F527A"/>
    <w:rsid w:val="006F65F9"/>
    <w:rsid w:val="006F6B82"/>
    <w:rsid w:val="006F75B9"/>
    <w:rsid w:val="0070079A"/>
    <w:rsid w:val="0070216D"/>
    <w:rsid w:val="00702478"/>
    <w:rsid w:val="007034E4"/>
    <w:rsid w:val="00703C90"/>
    <w:rsid w:val="00704D12"/>
    <w:rsid w:val="00704F88"/>
    <w:rsid w:val="007054A6"/>
    <w:rsid w:val="00706319"/>
    <w:rsid w:val="00706B0B"/>
    <w:rsid w:val="00706EFC"/>
    <w:rsid w:val="00707A43"/>
    <w:rsid w:val="00710C79"/>
    <w:rsid w:val="0071188B"/>
    <w:rsid w:val="007128F7"/>
    <w:rsid w:val="00712A4D"/>
    <w:rsid w:val="00712D2B"/>
    <w:rsid w:val="007144CE"/>
    <w:rsid w:val="0071589C"/>
    <w:rsid w:val="007158A4"/>
    <w:rsid w:val="00717477"/>
    <w:rsid w:val="00717AEC"/>
    <w:rsid w:val="00717F21"/>
    <w:rsid w:val="0072025B"/>
    <w:rsid w:val="00721586"/>
    <w:rsid w:val="00722161"/>
    <w:rsid w:val="00724107"/>
    <w:rsid w:val="00725096"/>
    <w:rsid w:val="0072524F"/>
    <w:rsid w:val="007262E6"/>
    <w:rsid w:val="0072667F"/>
    <w:rsid w:val="00726ECC"/>
    <w:rsid w:val="0073118C"/>
    <w:rsid w:val="00731AE2"/>
    <w:rsid w:val="00731B02"/>
    <w:rsid w:val="007327FA"/>
    <w:rsid w:val="007337F0"/>
    <w:rsid w:val="00733ACC"/>
    <w:rsid w:val="00735248"/>
    <w:rsid w:val="0073589F"/>
    <w:rsid w:val="00735974"/>
    <w:rsid w:val="00735E33"/>
    <w:rsid w:val="007400DD"/>
    <w:rsid w:val="00740554"/>
    <w:rsid w:val="00740875"/>
    <w:rsid w:val="00740B7B"/>
    <w:rsid w:val="007423C9"/>
    <w:rsid w:val="00743FF3"/>
    <w:rsid w:val="0074403E"/>
    <w:rsid w:val="00744B9D"/>
    <w:rsid w:val="007458BD"/>
    <w:rsid w:val="00745AAB"/>
    <w:rsid w:val="00746DF3"/>
    <w:rsid w:val="00751410"/>
    <w:rsid w:val="00752CE6"/>
    <w:rsid w:val="00753613"/>
    <w:rsid w:val="00753AE2"/>
    <w:rsid w:val="0075406D"/>
    <w:rsid w:val="0075515F"/>
    <w:rsid w:val="007555D2"/>
    <w:rsid w:val="00756648"/>
    <w:rsid w:val="00756BDA"/>
    <w:rsid w:val="0075798A"/>
    <w:rsid w:val="00757A83"/>
    <w:rsid w:val="00757B49"/>
    <w:rsid w:val="00757F16"/>
    <w:rsid w:val="0076040F"/>
    <w:rsid w:val="00760827"/>
    <w:rsid w:val="00761B15"/>
    <w:rsid w:val="00762281"/>
    <w:rsid w:val="00762298"/>
    <w:rsid w:val="0076245B"/>
    <w:rsid w:val="00763D5B"/>
    <w:rsid w:val="00765BA3"/>
    <w:rsid w:val="00766096"/>
    <w:rsid w:val="00767AA5"/>
    <w:rsid w:val="00770430"/>
    <w:rsid w:val="007704FB"/>
    <w:rsid w:val="007710B1"/>
    <w:rsid w:val="00771BCF"/>
    <w:rsid w:val="00774238"/>
    <w:rsid w:val="00774C66"/>
    <w:rsid w:val="00774F4F"/>
    <w:rsid w:val="00775452"/>
    <w:rsid w:val="00776069"/>
    <w:rsid w:val="007765A2"/>
    <w:rsid w:val="00776784"/>
    <w:rsid w:val="00780213"/>
    <w:rsid w:val="0078056B"/>
    <w:rsid w:val="0078069A"/>
    <w:rsid w:val="007807D0"/>
    <w:rsid w:val="00780B13"/>
    <w:rsid w:val="00780FA0"/>
    <w:rsid w:val="00782198"/>
    <w:rsid w:val="007822CB"/>
    <w:rsid w:val="007828E3"/>
    <w:rsid w:val="007839E5"/>
    <w:rsid w:val="0078674B"/>
    <w:rsid w:val="007869E5"/>
    <w:rsid w:val="007911C0"/>
    <w:rsid w:val="0079144B"/>
    <w:rsid w:val="00791E70"/>
    <w:rsid w:val="00793E18"/>
    <w:rsid w:val="00794345"/>
    <w:rsid w:val="00795A17"/>
    <w:rsid w:val="00796F20"/>
    <w:rsid w:val="007971A0"/>
    <w:rsid w:val="00797319"/>
    <w:rsid w:val="00797414"/>
    <w:rsid w:val="007979B0"/>
    <w:rsid w:val="007A091F"/>
    <w:rsid w:val="007A0A62"/>
    <w:rsid w:val="007A0C61"/>
    <w:rsid w:val="007A0C84"/>
    <w:rsid w:val="007A21BE"/>
    <w:rsid w:val="007A2AD1"/>
    <w:rsid w:val="007A2D9A"/>
    <w:rsid w:val="007A3701"/>
    <w:rsid w:val="007A3EC4"/>
    <w:rsid w:val="007A43AB"/>
    <w:rsid w:val="007A56A3"/>
    <w:rsid w:val="007A5CA8"/>
    <w:rsid w:val="007A5F7C"/>
    <w:rsid w:val="007A7029"/>
    <w:rsid w:val="007B1A98"/>
    <w:rsid w:val="007B1F3D"/>
    <w:rsid w:val="007B351C"/>
    <w:rsid w:val="007B4FF7"/>
    <w:rsid w:val="007B6A6E"/>
    <w:rsid w:val="007B6EB7"/>
    <w:rsid w:val="007C0231"/>
    <w:rsid w:val="007C0CDF"/>
    <w:rsid w:val="007C1270"/>
    <w:rsid w:val="007C17F4"/>
    <w:rsid w:val="007C1D4E"/>
    <w:rsid w:val="007C379C"/>
    <w:rsid w:val="007C5A7A"/>
    <w:rsid w:val="007C5E28"/>
    <w:rsid w:val="007C62ED"/>
    <w:rsid w:val="007D006B"/>
    <w:rsid w:val="007D04FC"/>
    <w:rsid w:val="007D0DA3"/>
    <w:rsid w:val="007D2216"/>
    <w:rsid w:val="007D28C7"/>
    <w:rsid w:val="007D3EC7"/>
    <w:rsid w:val="007D5927"/>
    <w:rsid w:val="007D5BA4"/>
    <w:rsid w:val="007D63C1"/>
    <w:rsid w:val="007D7F63"/>
    <w:rsid w:val="007E0EC2"/>
    <w:rsid w:val="007E1E0F"/>
    <w:rsid w:val="007E3A9F"/>
    <w:rsid w:val="007E65A3"/>
    <w:rsid w:val="007E6C45"/>
    <w:rsid w:val="007E7098"/>
    <w:rsid w:val="007F0143"/>
    <w:rsid w:val="007F178A"/>
    <w:rsid w:val="007F1F91"/>
    <w:rsid w:val="007F2093"/>
    <w:rsid w:val="007F2921"/>
    <w:rsid w:val="007F29D5"/>
    <w:rsid w:val="007F3274"/>
    <w:rsid w:val="007F391D"/>
    <w:rsid w:val="007F44DA"/>
    <w:rsid w:val="007F4E39"/>
    <w:rsid w:val="007F6283"/>
    <w:rsid w:val="007F645C"/>
    <w:rsid w:val="008014DB"/>
    <w:rsid w:val="0080166D"/>
    <w:rsid w:val="00803784"/>
    <w:rsid w:val="00807B19"/>
    <w:rsid w:val="00810111"/>
    <w:rsid w:val="00810214"/>
    <w:rsid w:val="00811887"/>
    <w:rsid w:val="00812BA5"/>
    <w:rsid w:val="00813C8A"/>
    <w:rsid w:val="00814A90"/>
    <w:rsid w:val="00815069"/>
    <w:rsid w:val="00817260"/>
    <w:rsid w:val="0082003A"/>
    <w:rsid w:val="00820245"/>
    <w:rsid w:val="00821A05"/>
    <w:rsid w:val="00821E7F"/>
    <w:rsid w:val="00822084"/>
    <w:rsid w:val="0082343E"/>
    <w:rsid w:val="0082445B"/>
    <w:rsid w:val="00824D72"/>
    <w:rsid w:val="0082560B"/>
    <w:rsid w:val="00825B1C"/>
    <w:rsid w:val="0082685C"/>
    <w:rsid w:val="00826B1E"/>
    <w:rsid w:val="0083025C"/>
    <w:rsid w:val="0083137A"/>
    <w:rsid w:val="00831511"/>
    <w:rsid w:val="00832606"/>
    <w:rsid w:val="00832877"/>
    <w:rsid w:val="00832BD4"/>
    <w:rsid w:val="00833C53"/>
    <w:rsid w:val="008357DE"/>
    <w:rsid w:val="00835F8B"/>
    <w:rsid w:val="008365AD"/>
    <w:rsid w:val="008404E7"/>
    <w:rsid w:val="00841ADA"/>
    <w:rsid w:val="00841BB3"/>
    <w:rsid w:val="00843F2B"/>
    <w:rsid w:val="0084656F"/>
    <w:rsid w:val="00847699"/>
    <w:rsid w:val="0084778A"/>
    <w:rsid w:val="00847E47"/>
    <w:rsid w:val="0085174F"/>
    <w:rsid w:val="0085238A"/>
    <w:rsid w:val="0085251D"/>
    <w:rsid w:val="00852F41"/>
    <w:rsid w:val="00853799"/>
    <w:rsid w:val="00853E77"/>
    <w:rsid w:val="00853FD3"/>
    <w:rsid w:val="008548D5"/>
    <w:rsid w:val="008554F5"/>
    <w:rsid w:val="008569F2"/>
    <w:rsid w:val="00857030"/>
    <w:rsid w:val="00857E58"/>
    <w:rsid w:val="00857F9C"/>
    <w:rsid w:val="008614BD"/>
    <w:rsid w:val="00861FE8"/>
    <w:rsid w:val="00863521"/>
    <w:rsid w:val="008646C6"/>
    <w:rsid w:val="00865641"/>
    <w:rsid w:val="00865807"/>
    <w:rsid w:val="00865E9C"/>
    <w:rsid w:val="0086650D"/>
    <w:rsid w:val="00866A54"/>
    <w:rsid w:val="00866F19"/>
    <w:rsid w:val="00867472"/>
    <w:rsid w:val="00870028"/>
    <w:rsid w:val="00870E10"/>
    <w:rsid w:val="0087290B"/>
    <w:rsid w:val="00872C52"/>
    <w:rsid w:val="008731A9"/>
    <w:rsid w:val="00873360"/>
    <w:rsid w:val="00874087"/>
    <w:rsid w:val="00874183"/>
    <w:rsid w:val="008765B2"/>
    <w:rsid w:val="00876AB8"/>
    <w:rsid w:val="00876F38"/>
    <w:rsid w:val="008771C1"/>
    <w:rsid w:val="00877299"/>
    <w:rsid w:val="00880212"/>
    <w:rsid w:val="008803AC"/>
    <w:rsid w:val="0088075C"/>
    <w:rsid w:val="0088121A"/>
    <w:rsid w:val="00881DB2"/>
    <w:rsid w:val="0088402B"/>
    <w:rsid w:val="0088491C"/>
    <w:rsid w:val="00885A9D"/>
    <w:rsid w:val="008873BC"/>
    <w:rsid w:val="008901EE"/>
    <w:rsid w:val="008915BB"/>
    <w:rsid w:val="00891EFF"/>
    <w:rsid w:val="008942F0"/>
    <w:rsid w:val="0089523F"/>
    <w:rsid w:val="0089693D"/>
    <w:rsid w:val="008975AE"/>
    <w:rsid w:val="00897F8A"/>
    <w:rsid w:val="008A0943"/>
    <w:rsid w:val="008A1250"/>
    <w:rsid w:val="008A18EA"/>
    <w:rsid w:val="008A2258"/>
    <w:rsid w:val="008A2969"/>
    <w:rsid w:val="008A2BC1"/>
    <w:rsid w:val="008A465E"/>
    <w:rsid w:val="008A4A68"/>
    <w:rsid w:val="008A59CE"/>
    <w:rsid w:val="008A5E36"/>
    <w:rsid w:val="008A6476"/>
    <w:rsid w:val="008A6796"/>
    <w:rsid w:val="008A6BF6"/>
    <w:rsid w:val="008A71BC"/>
    <w:rsid w:val="008A79E9"/>
    <w:rsid w:val="008A7B5A"/>
    <w:rsid w:val="008A7FA9"/>
    <w:rsid w:val="008B1794"/>
    <w:rsid w:val="008B1C98"/>
    <w:rsid w:val="008B2709"/>
    <w:rsid w:val="008B294C"/>
    <w:rsid w:val="008B2EBD"/>
    <w:rsid w:val="008B32FC"/>
    <w:rsid w:val="008B3835"/>
    <w:rsid w:val="008B4154"/>
    <w:rsid w:val="008B415F"/>
    <w:rsid w:val="008B433E"/>
    <w:rsid w:val="008B4A4B"/>
    <w:rsid w:val="008B4B5B"/>
    <w:rsid w:val="008B4C88"/>
    <w:rsid w:val="008B5155"/>
    <w:rsid w:val="008B5983"/>
    <w:rsid w:val="008B5A37"/>
    <w:rsid w:val="008B6208"/>
    <w:rsid w:val="008B6E17"/>
    <w:rsid w:val="008B71F1"/>
    <w:rsid w:val="008B7B2F"/>
    <w:rsid w:val="008C005A"/>
    <w:rsid w:val="008C13A6"/>
    <w:rsid w:val="008C1AE8"/>
    <w:rsid w:val="008C1EF1"/>
    <w:rsid w:val="008C213F"/>
    <w:rsid w:val="008C2482"/>
    <w:rsid w:val="008C3325"/>
    <w:rsid w:val="008C39D7"/>
    <w:rsid w:val="008C4606"/>
    <w:rsid w:val="008C5810"/>
    <w:rsid w:val="008C789F"/>
    <w:rsid w:val="008C7FDF"/>
    <w:rsid w:val="008D072A"/>
    <w:rsid w:val="008D0B9B"/>
    <w:rsid w:val="008D1135"/>
    <w:rsid w:val="008D2204"/>
    <w:rsid w:val="008D302D"/>
    <w:rsid w:val="008D375B"/>
    <w:rsid w:val="008D3B48"/>
    <w:rsid w:val="008D4B11"/>
    <w:rsid w:val="008D54AF"/>
    <w:rsid w:val="008D77A2"/>
    <w:rsid w:val="008D79AA"/>
    <w:rsid w:val="008D7EA0"/>
    <w:rsid w:val="008E0538"/>
    <w:rsid w:val="008E0966"/>
    <w:rsid w:val="008E31C9"/>
    <w:rsid w:val="008E3688"/>
    <w:rsid w:val="008E3B65"/>
    <w:rsid w:val="008E3B9B"/>
    <w:rsid w:val="008E3CBA"/>
    <w:rsid w:val="008E4F95"/>
    <w:rsid w:val="008E641B"/>
    <w:rsid w:val="008E706B"/>
    <w:rsid w:val="008E7076"/>
    <w:rsid w:val="008E7DA0"/>
    <w:rsid w:val="008F03C1"/>
    <w:rsid w:val="008F1563"/>
    <w:rsid w:val="008F28A5"/>
    <w:rsid w:val="008F424F"/>
    <w:rsid w:val="008F49A1"/>
    <w:rsid w:val="008F66AF"/>
    <w:rsid w:val="008F66CD"/>
    <w:rsid w:val="008F6C64"/>
    <w:rsid w:val="008F72A0"/>
    <w:rsid w:val="008F738B"/>
    <w:rsid w:val="008F7D60"/>
    <w:rsid w:val="008F7DE8"/>
    <w:rsid w:val="008F7F46"/>
    <w:rsid w:val="0090007C"/>
    <w:rsid w:val="00901394"/>
    <w:rsid w:val="00901898"/>
    <w:rsid w:val="009019BC"/>
    <w:rsid w:val="009022BD"/>
    <w:rsid w:val="009023D1"/>
    <w:rsid w:val="0090456F"/>
    <w:rsid w:val="00907D28"/>
    <w:rsid w:val="00907F9A"/>
    <w:rsid w:val="00911156"/>
    <w:rsid w:val="00911EDD"/>
    <w:rsid w:val="009152A8"/>
    <w:rsid w:val="009172B4"/>
    <w:rsid w:val="00917A65"/>
    <w:rsid w:val="00920839"/>
    <w:rsid w:val="00920AAE"/>
    <w:rsid w:val="009216DB"/>
    <w:rsid w:val="009219D8"/>
    <w:rsid w:val="00922A1D"/>
    <w:rsid w:val="00922FCE"/>
    <w:rsid w:val="00923833"/>
    <w:rsid w:val="00925D35"/>
    <w:rsid w:val="00926840"/>
    <w:rsid w:val="00926EF2"/>
    <w:rsid w:val="00930139"/>
    <w:rsid w:val="0093187D"/>
    <w:rsid w:val="00932BA4"/>
    <w:rsid w:val="00933D74"/>
    <w:rsid w:val="0093472D"/>
    <w:rsid w:val="00935258"/>
    <w:rsid w:val="00935E65"/>
    <w:rsid w:val="00941CE7"/>
    <w:rsid w:val="00942EDE"/>
    <w:rsid w:val="00943A84"/>
    <w:rsid w:val="0094674F"/>
    <w:rsid w:val="00947404"/>
    <w:rsid w:val="00950AA1"/>
    <w:rsid w:val="00951527"/>
    <w:rsid w:val="009517D3"/>
    <w:rsid w:val="00954493"/>
    <w:rsid w:val="00954577"/>
    <w:rsid w:val="00954BB9"/>
    <w:rsid w:val="0095553A"/>
    <w:rsid w:val="009556B1"/>
    <w:rsid w:val="00955798"/>
    <w:rsid w:val="00956677"/>
    <w:rsid w:val="00956E18"/>
    <w:rsid w:val="00957C7E"/>
    <w:rsid w:val="00961781"/>
    <w:rsid w:val="00961B50"/>
    <w:rsid w:val="00961EA5"/>
    <w:rsid w:val="009621A8"/>
    <w:rsid w:val="00965A09"/>
    <w:rsid w:val="00965A8C"/>
    <w:rsid w:val="00966B6A"/>
    <w:rsid w:val="00967628"/>
    <w:rsid w:val="00967E20"/>
    <w:rsid w:val="00970374"/>
    <w:rsid w:val="00971487"/>
    <w:rsid w:val="00971C8F"/>
    <w:rsid w:val="00971E5E"/>
    <w:rsid w:val="00972704"/>
    <w:rsid w:val="00973B42"/>
    <w:rsid w:val="009747F0"/>
    <w:rsid w:val="0097484F"/>
    <w:rsid w:val="00974B70"/>
    <w:rsid w:val="009750AB"/>
    <w:rsid w:val="0097609B"/>
    <w:rsid w:val="00977DEB"/>
    <w:rsid w:val="0098015A"/>
    <w:rsid w:val="009801F0"/>
    <w:rsid w:val="009812CF"/>
    <w:rsid w:val="009816A0"/>
    <w:rsid w:val="00981A4A"/>
    <w:rsid w:val="00982477"/>
    <w:rsid w:val="009826D6"/>
    <w:rsid w:val="00982775"/>
    <w:rsid w:val="00984B0C"/>
    <w:rsid w:val="00986BA9"/>
    <w:rsid w:val="009870A7"/>
    <w:rsid w:val="009906DA"/>
    <w:rsid w:val="009926A3"/>
    <w:rsid w:val="009929FB"/>
    <w:rsid w:val="00992C4D"/>
    <w:rsid w:val="00993FAC"/>
    <w:rsid w:val="00994663"/>
    <w:rsid w:val="0099530A"/>
    <w:rsid w:val="009965E6"/>
    <w:rsid w:val="009972F3"/>
    <w:rsid w:val="00997C7C"/>
    <w:rsid w:val="009A065C"/>
    <w:rsid w:val="009A1B18"/>
    <w:rsid w:val="009A223F"/>
    <w:rsid w:val="009A2330"/>
    <w:rsid w:val="009A3019"/>
    <w:rsid w:val="009A32F1"/>
    <w:rsid w:val="009A4715"/>
    <w:rsid w:val="009A48DA"/>
    <w:rsid w:val="009A5ADF"/>
    <w:rsid w:val="009A6E8B"/>
    <w:rsid w:val="009A71E7"/>
    <w:rsid w:val="009A7939"/>
    <w:rsid w:val="009B1B24"/>
    <w:rsid w:val="009B455F"/>
    <w:rsid w:val="009B4F10"/>
    <w:rsid w:val="009B5D19"/>
    <w:rsid w:val="009B61AB"/>
    <w:rsid w:val="009B7B0D"/>
    <w:rsid w:val="009C0671"/>
    <w:rsid w:val="009C12D6"/>
    <w:rsid w:val="009C15C8"/>
    <w:rsid w:val="009C17D4"/>
    <w:rsid w:val="009C4B61"/>
    <w:rsid w:val="009C6CA5"/>
    <w:rsid w:val="009D05DC"/>
    <w:rsid w:val="009D0D61"/>
    <w:rsid w:val="009D13A3"/>
    <w:rsid w:val="009D1C22"/>
    <w:rsid w:val="009D284B"/>
    <w:rsid w:val="009D3940"/>
    <w:rsid w:val="009D40C8"/>
    <w:rsid w:val="009D4657"/>
    <w:rsid w:val="009D4AA9"/>
    <w:rsid w:val="009D4B7F"/>
    <w:rsid w:val="009D526B"/>
    <w:rsid w:val="009D5275"/>
    <w:rsid w:val="009D65A2"/>
    <w:rsid w:val="009D6CD6"/>
    <w:rsid w:val="009E0721"/>
    <w:rsid w:val="009E0AD4"/>
    <w:rsid w:val="009E15D2"/>
    <w:rsid w:val="009E2BDD"/>
    <w:rsid w:val="009E37C2"/>
    <w:rsid w:val="009E3FAF"/>
    <w:rsid w:val="009E569C"/>
    <w:rsid w:val="009E5911"/>
    <w:rsid w:val="009E644F"/>
    <w:rsid w:val="009E6781"/>
    <w:rsid w:val="009E6C12"/>
    <w:rsid w:val="009E7960"/>
    <w:rsid w:val="009F1842"/>
    <w:rsid w:val="009F1CE6"/>
    <w:rsid w:val="009F443D"/>
    <w:rsid w:val="009F5268"/>
    <w:rsid w:val="009F5973"/>
    <w:rsid w:val="009F5A67"/>
    <w:rsid w:val="009F75E6"/>
    <w:rsid w:val="009F7860"/>
    <w:rsid w:val="009F7BE0"/>
    <w:rsid w:val="00A00042"/>
    <w:rsid w:val="00A00498"/>
    <w:rsid w:val="00A01F21"/>
    <w:rsid w:val="00A0276D"/>
    <w:rsid w:val="00A03B96"/>
    <w:rsid w:val="00A03D1C"/>
    <w:rsid w:val="00A050B6"/>
    <w:rsid w:val="00A057B6"/>
    <w:rsid w:val="00A06BB0"/>
    <w:rsid w:val="00A06FDD"/>
    <w:rsid w:val="00A07C70"/>
    <w:rsid w:val="00A07E05"/>
    <w:rsid w:val="00A07FC4"/>
    <w:rsid w:val="00A10602"/>
    <w:rsid w:val="00A12DC4"/>
    <w:rsid w:val="00A1347A"/>
    <w:rsid w:val="00A13E81"/>
    <w:rsid w:val="00A14207"/>
    <w:rsid w:val="00A14D09"/>
    <w:rsid w:val="00A14E9A"/>
    <w:rsid w:val="00A1571E"/>
    <w:rsid w:val="00A15BA2"/>
    <w:rsid w:val="00A167A3"/>
    <w:rsid w:val="00A17597"/>
    <w:rsid w:val="00A17C22"/>
    <w:rsid w:val="00A17E32"/>
    <w:rsid w:val="00A17F13"/>
    <w:rsid w:val="00A22A0A"/>
    <w:rsid w:val="00A23A96"/>
    <w:rsid w:val="00A23C49"/>
    <w:rsid w:val="00A24C25"/>
    <w:rsid w:val="00A24E55"/>
    <w:rsid w:val="00A25D29"/>
    <w:rsid w:val="00A26AB1"/>
    <w:rsid w:val="00A26DD0"/>
    <w:rsid w:val="00A31D07"/>
    <w:rsid w:val="00A32032"/>
    <w:rsid w:val="00A332FA"/>
    <w:rsid w:val="00A33CF8"/>
    <w:rsid w:val="00A3430E"/>
    <w:rsid w:val="00A40A97"/>
    <w:rsid w:val="00A4127C"/>
    <w:rsid w:val="00A42020"/>
    <w:rsid w:val="00A44195"/>
    <w:rsid w:val="00A4625E"/>
    <w:rsid w:val="00A47104"/>
    <w:rsid w:val="00A47A0C"/>
    <w:rsid w:val="00A5070B"/>
    <w:rsid w:val="00A5076E"/>
    <w:rsid w:val="00A50F70"/>
    <w:rsid w:val="00A52680"/>
    <w:rsid w:val="00A52C53"/>
    <w:rsid w:val="00A535B6"/>
    <w:rsid w:val="00A538C0"/>
    <w:rsid w:val="00A555F2"/>
    <w:rsid w:val="00A562D6"/>
    <w:rsid w:val="00A56867"/>
    <w:rsid w:val="00A56AF9"/>
    <w:rsid w:val="00A575FB"/>
    <w:rsid w:val="00A609E9"/>
    <w:rsid w:val="00A63033"/>
    <w:rsid w:val="00A63210"/>
    <w:rsid w:val="00A64AB7"/>
    <w:rsid w:val="00A66553"/>
    <w:rsid w:val="00A66624"/>
    <w:rsid w:val="00A67474"/>
    <w:rsid w:val="00A67ADC"/>
    <w:rsid w:val="00A67D02"/>
    <w:rsid w:val="00A70A72"/>
    <w:rsid w:val="00A70F08"/>
    <w:rsid w:val="00A70F92"/>
    <w:rsid w:val="00A71CC5"/>
    <w:rsid w:val="00A734C2"/>
    <w:rsid w:val="00A73B0C"/>
    <w:rsid w:val="00A73E47"/>
    <w:rsid w:val="00A74169"/>
    <w:rsid w:val="00A74948"/>
    <w:rsid w:val="00A74F8E"/>
    <w:rsid w:val="00A75707"/>
    <w:rsid w:val="00A75AC9"/>
    <w:rsid w:val="00A75D12"/>
    <w:rsid w:val="00A7741C"/>
    <w:rsid w:val="00A77EF0"/>
    <w:rsid w:val="00A801F1"/>
    <w:rsid w:val="00A803FD"/>
    <w:rsid w:val="00A80737"/>
    <w:rsid w:val="00A80743"/>
    <w:rsid w:val="00A80B31"/>
    <w:rsid w:val="00A815F4"/>
    <w:rsid w:val="00A81E63"/>
    <w:rsid w:val="00A841B5"/>
    <w:rsid w:val="00A84ACC"/>
    <w:rsid w:val="00A8640F"/>
    <w:rsid w:val="00A875AA"/>
    <w:rsid w:val="00A87F0F"/>
    <w:rsid w:val="00A92986"/>
    <w:rsid w:val="00A92BCE"/>
    <w:rsid w:val="00A93ABF"/>
    <w:rsid w:val="00A94222"/>
    <w:rsid w:val="00A94424"/>
    <w:rsid w:val="00A94737"/>
    <w:rsid w:val="00A94BE9"/>
    <w:rsid w:val="00A95BA3"/>
    <w:rsid w:val="00A96319"/>
    <w:rsid w:val="00A96B9C"/>
    <w:rsid w:val="00AA0741"/>
    <w:rsid w:val="00AA0D7F"/>
    <w:rsid w:val="00AA2BE7"/>
    <w:rsid w:val="00AA45B0"/>
    <w:rsid w:val="00AA4CC7"/>
    <w:rsid w:val="00AA521A"/>
    <w:rsid w:val="00AA6292"/>
    <w:rsid w:val="00AA7148"/>
    <w:rsid w:val="00AA7929"/>
    <w:rsid w:val="00AA7E38"/>
    <w:rsid w:val="00AB098A"/>
    <w:rsid w:val="00AB0D43"/>
    <w:rsid w:val="00AB0F55"/>
    <w:rsid w:val="00AB12D8"/>
    <w:rsid w:val="00AB16E7"/>
    <w:rsid w:val="00AB1A80"/>
    <w:rsid w:val="00AB2B52"/>
    <w:rsid w:val="00AB389F"/>
    <w:rsid w:val="00AB3DA5"/>
    <w:rsid w:val="00AB418C"/>
    <w:rsid w:val="00AB4707"/>
    <w:rsid w:val="00AB6A91"/>
    <w:rsid w:val="00AB7A41"/>
    <w:rsid w:val="00AC2024"/>
    <w:rsid w:val="00AC27CF"/>
    <w:rsid w:val="00AC2D78"/>
    <w:rsid w:val="00AC4023"/>
    <w:rsid w:val="00AC40BA"/>
    <w:rsid w:val="00AC455A"/>
    <w:rsid w:val="00AC4A1F"/>
    <w:rsid w:val="00AC5512"/>
    <w:rsid w:val="00AC590A"/>
    <w:rsid w:val="00AC7D26"/>
    <w:rsid w:val="00AC7F17"/>
    <w:rsid w:val="00AD050D"/>
    <w:rsid w:val="00AD1FB7"/>
    <w:rsid w:val="00AD31D8"/>
    <w:rsid w:val="00AD3685"/>
    <w:rsid w:val="00AD5058"/>
    <w:rsid w:val="00AD521D"/>
    <w:rsid w:val="00AD5C17"/>
    <w:rsid w:val="00AD629C"/>
    <w:rsid w:val="00AD66A9"/>
    <w:rsid w:val="00AD6E9A"/>
    <w:rsid w:val="00AD71B0"/>
    <w:rsid w:val="00AE0B66"/>
    <w:rsid w:val="00AE13E4"/>
    <w:rsid w:val="00AE1786"/>
    <w:rsid w:val="00AE2331"/>
    <w:rsid w:val="00AE26DE"/>
    <w:rsid w:val="00AE2DB8"/>
    <w:rsid w:val="00AE3B3B"/>
    <w:rsid w:val="00AE533B"/>
    <w:rsid w:val="00AE636A"/>
    <w:rsid w:val="00AE7808"/>
    <w:rsid w:val="00AE7941"/>
    <w:rsid w:val="00AE7F5F"/>
    <w:rsid w:val="00AF1596"/>
    <w:rsid w:val="00AF3E73"/>
    <w:rsid w:val="00AF489D"/>
    <w:rsid w:val="00AF520A"/>
    <w:rsid w:val="00B023CE"/>
    <w:rsid w:val="00B0428C"/>
    <w:rsid w:val="00B05BE6"/>
    <w:rsid w:val="00B062D4"/>
    <w:rsid w:val="00B06494"/>
    <w:rsid w:val="00B068CF"/>
    <w:rsid w:val="00B06991"/>
    <w:rsid w:val="00B07D46"/>
    <w:rsid w:val="00B07E8D"/>
    <w:rsid w:val="00B1069E"/>
    <w:rsid w:val="00B11094"/>
    <w:rsid w:val="00B11914"/>
    <w:rsid w:val="00B11B50"/>
    <w:rsid w:val="00B11D62"/>
    <w:rsid w:val="00B11E97"/>
    <w:rsid w:val="00B12660"/>
    <w:rsid w:val="00B14698"/>
    <w:rsid w:val="00B1670E"/>
    <w:rsid w:val="00B17F9E"/>
    <w:rsid w:val="00B20664"/>
    <w:rsid w:val="00B20951"/>
    <w:rsid w:val="00B2340D"/>
    <w:rsid w:val="00B23C94"/>
    <w:rsid w:val="00B23FDD"/>
    <w:rsid w:val="00B24D34"/>
    <w:rsid w:val="00B25200"/>
    <w:rsid w:val="00B25D31"/>
    <w:rsid w:val="00B26FF6"/>
    <w:rsid w:val="00B27228"/>
    <w:rsid w:val="00B27A41"/>
    <w:rsid w:val="00B30418"/>
    <w:rsid w:val="00B308DE"/>
    <w:rsid w:val="00B3178F"/>
    <w:rsid w:val="00B324F6"/>
    <w:rsid w:val="00B32D90"/>
    <w:rsid w:val="00B33DF4"/>
    <w:rsid w:val="00B358B0"/>
    <w:rsid w:val="00B35A12"/>
    <w:rsid w:val="00B35B62"/>
    <w:rsid w:val="00B35DB9"/>
    <w:rsid w:val="00B35E1E"/>
    <w:rsid w:val="00B4047A"/>
    <w:rsid w:val="00B42044"/>
    <w:rsid w:val="00B42DB5"/>
    <w:rsid w:val="00B43013"/>
    <w:rsid w:val="00B46037"/>
    <w:rsid w:val="00B46B56"/>
    <w:rsid w:val="00B46F0C"/>
    <w:rsid w:val="00B506BF"/>
    <w:rsid w:val="00B526BF"/>
    <w:rsid w:val="00B5377C"/>
    <w:rsid w:val="00B549A3"/>
    <w:rsid w:val="00B555C6"/>
    <w:rsid w:val="00B559A0"/>
    <w:rsid w:val="00B56C59"/>
    <w:rsid w:val="00B576D6"/>
    <w:rsid w:val="00B57D12"/>
    <w:rsid w:val="00B60CAB"/>
    <w:rsid w:val="00B61976"/>
    <w:rsid w:val="00B62DED"/>
    <w:rsid w:val="00B63B1D"/>
    <w:rsid w:val="00B63F57"/>
    <w:rsid w:val="00B63FB6"/>
    <w:rsid w:val="00B64B7B"/>
    <w:rsid w:val="00B65549"/>
    <w:rsid w:val="00B65883"/>
    <w:rsid w:val="00B6591C"/>
    <w:rsid w:val="00B65A13"/>
    <w:rsid w:val="00B6642D"/>
    <w:rsid w:val="00B66C50"/>
    <w:rsid w:val="00B675F1"/>
    <w:rsid w:val="00B710EC"/>
    <w:rsid w:val="00B734AE"/>
    <w:rsid w:val="00B73706"/>
    <w:rsid w:val="00B73F93"/>
    <w:rsid w:val="00B7543C"/>
    <w:rsid w:val="00B76366"/>
    <w:rsid w:val="00B76D43"/>
    <w:rsid w:val="00B7708B"/>
    <w:rsid w:val="00B775BE"/>
    <w:rsid w:val="00B7788B"/>
    <w:rsid w:val="00B8011B"/>
    <w:rsid w:val="00B80F12"/>
    <w:rsid w:val="00B812EF"/>
    <w:rsid w:val="00B81F2D"/>
    <w:rsid w:val="00B82591"/>
    <w:rsid w:val="00B82851"/>
    <w:rsid w:val="00B82F2A"/>
    <w:rsid w:val="00B83CE3"/>
    <w:rsid w:val="00B8462C"/>
    <w:rsid w:val="00B84C61"/>
    <w:rsid w:val="00B850A1"/>
    <w:rsid w:val="00B852AE"/>
    <w:rsid w:val="00B85322"/>
    <w:rsid w:val="00B86754"/>
    <w:rsid w:val="00B872E1"/>
    <w:rsid w:val="00B87BC7"/>
    <w:rsid w:val="00B87DD4"/>
    <w:rsid w:val="00B87F68"/>
    <w:rsid w:val="00B90267"/>
    <w:rsid w:val="00B90516"/>
    <w:rsid w:val="00B92520"/>
    <w:rsid w:val="00B926E2"/>
    <w:rsid w:val="00B9307A"/>
    <w:rsid w:val="00B9368C"/>
    <w:rsid w:val="00B93F2F"/>
    <w:rsid w:val="00B9419A"/>
    <w:rsid w:val="00B9450F"/>
    <w:rsid w:val="00B957A6"/>
    <w:rsid w:val="00B96044"/>
    <w:rsid w:val="00B96211"/>
    <w:rsid w:val="00B97200"/>
    <w:rsid w:val="00B97539"/>
    <w:rsid w:val="00B97E5B"/>
    <w:rsid w:val="00BA09C5"/>
    <w:rsid w:val="00BA09EB"/>
    <w:rsid w:val="00BA27D4"/>
    <w:rsid w:val="00BA2D25"/>
    <w:rsid w:val="00BA3B99"/>
    <w:rsid w:val="00BA431C"/>
    <w:rsid w:val="00BA4C3A"/>
    <w:rsid w:val="00BA638B"/>
    <w:rsid w:val="00BA783E"/>
    <w:rsid w:val="00BB0086"/>
    <w:rsid w:val="00BB03E1"/>
    <w:rsid w:val="00BB0783"/>
    <w:rsid w:val="00BB08DF"/>
    <w:rsid w:val="00BB0F10"/>
    <w:rsid w:val="00BB0FC1"/>
    <w:rsid w:val="00BB1BE1"/>
    <w:rsid w:val="00BB238D"/>
    <w:rsid w:val="00BB5505"/>
    <w:rsid w:val="00BB7665"/>
    <w:rsid w:val="00BC09A5"/>
    <w:rsid w:val="00BC0FD2"/>
    <w:rsid w:val="00BC1C27"/>
    <w:rsid w:val="00BC352F"/>
    <w:rsid w:val="00BC4712"/>
    <w:rsid w:val="00BC75F8"/>
    <w:rsid w:val="00BC7C9F"/>
    <w:rsid w:val="00BD1334"/>
    <w:rsid w:val="00BD1E54"/>
    <w:rsid w:val="00BD1E5C"/>
    <w:rsid w:val="00BD26FA"/>
    <w:rsid w:val="00BD295B"/>
    <w:rsid w:val="00BD436D"/>
    <w:rsid w:val="00BD5500"/>
    <w:rsid w:val="00BD6363"/>
    <w:rsid w:val="00BD72BC"/>
    <w:rsid w:val="00BD7332"/>
    <w:rsid w:val="00BD78A4"/>
    <w:rsid w:val="00BD7C86"/>
    <w:rsid w:val="00BD7EF9"/>
    <w:rsid w:val="00BE1E0F"/>
    <w:rsid w:val="00BE2817"/>
    <w:rsid w:val="00BE4349"/>
    <w:rsid w:val="00BE5A21"/>
    <w:rsid w:val="00BE5B02"/>
    <w:rsid w:val="00BE6053"/>
    <w:rsid w:val="00BE6110"/>
    <w:rsid w:val="00BE65CE"/>
    <w:rsid w:val="00BF0125"/>
    <w:rsid w:val="00BF01B3"/>
    <w:rsid w:val="00BF0D5B"/>
    <w:rsid w:val="00BF0FB8"/>
    <w:rsid w:val="00BF1293"/>
    <w:rsid w:val="00BF1398"/>
    <w:rsid w:val="00BF199A"/>
    <w:rsid w:val="00BF1DB9"/>
    <w:rsid w:val="00BF2201"/>
    <w:rsid w:val="00BF25A3"/>
    <w:rsid w:val="00BF3A8A"/>
    <w:rsid w:val="00BF54D9"/>
    <w:rsid w:val="00BF5D5C"/>
    <w:rsid w:val="00BF7877"/>
    <w:rsid w:val="00BF7FD4"/>
    <w:rsid w:val="00C0179E"/>
    <w:rsid w:val="00C01A47"/>
    <w:rsid w:val="00C02B89"/>
    <w:rsid w:val="00C039AF"/>
    <w:rsid w:val="00C03B72"/>
    <w:rsid w:val="00C04A19"/>
    <w:rsid w:val="00C04F52"/>
    <w:rsid w:val="00C07546"/>
    <w:rsid w:val="00C07588"/>
    <w:rsid w:val="00C078EE"/>
    <w:rsid w:val="00C103BB"/>
    <w:rsid w:val="00C1085C"/>
    <w:rsid w:val="00C11CE8"/>
    <w:rsid w:val="00C11D1F"/>
    <w:rsid w:val="00C12755"/>
    <w:rsid w:val="00C12B73"/>
    <w:rsid w:val="00C13E16"/>
    <w:rsid w:val="00C14FB7"/>
    <w:rsid w:val="00C159F5"/>
    <w:rsid w:val="00C165B0"/>
    <w:rsid w:val="00C16C5F"/>
    <w:rsid w:val="00C20E0F"/>
    <w:rsid w:val="00C20E81"/>
    <w:rsid w:val="00C21F7E"/>
    <w:rsid w:val="00C22724"/>
    <w:rsid w:val="00C2298E"/>
    <w:rsid w:val="00C22AB9"/>
    <w:rsid w:val="00C22E21"/>
    <w:rsid w:val="00C2304F"/>
    <w:rsid w:val="00C236BB"/>
    <w:rsid w:val="00C24572"/>
    <w:rsid w:val="00C25674"/>
    <w:rsid w:val="00C25D25"/>
    <w:rsid w:val="00C27AD2"/>
    <w:rsid w:val="00C27CCB"/>
    <w:rsid w:val="00C31088"/>
    <w:rsid w:val="00C32AD0"/>
    <w:rsid w:val="00C338F4"/>
    <w:rsid w:val="00C33A35"/>
    <w:rsid w:val="00C3426E"/>
    <w:rsid w:val="00C34CE8"/>
    <w:rsid w:val="00C35768"/>
    <w:rsid w:val="00C37607"/>
    <w:rsid w:val="00C37AFE"/>
    <w:rsid w:val="00C37C06"/>
    <w:rsid w:val="00C41380"/>
    <w:rsid w:val="00C41B2D"/>
    <w:rsid w:val="00C41C6C"/>
    <w:rsid w:val="00C42D60"/>
    <w:rsid w:val="00C43C62"/>
    <w:rsid w:val="00C4445B"/>
    <w:rsid w:val="00C447C6"/>
    <w:rsid w:val="00C44805"/>
    <w:rsid w:val="00C45DC1"/>
    <w:rsid w:val="00C518B6"/>
    <w:rsid w:val="00C52021"/>
    <w:rsid w:val="00C52D26"/>
    <w:rsid w:val="00C532CA"/>
    <w:rsid w:val="00C544DB"/>
    <w:rsid w:val="00C54AD8"/>
    <w:rsid w:val="00C5556A"/>
    <w:rsid w:val="00C560FE"/>
    <w:rsid w:val="00C56FD8"/>
    <w:rsid w:val="00C572AC"/>
    <w:rsid w:val="00C57CD5"/>
    <w:rsid w:val="00C601B0"/>
    <w:rsid w:val="00C61294"/>
    <w:rsid w:val="00C63C2C"/>
    <w:rsid w:val="00C64032"/>
    <w:rsid w:val="00C6463D"/>
    <w:rsid w:val="00C647E7"/>
    <w:rsid w:val="00C64CC6"/>
    <w:rsid w:val="00C64EAA"/>
    <w:rsid w:val="00C6525A"/>
    <w:rsid w:val="00C678F6"/>
    <w:rsid w:val="00C700F7"/>
    <w:rsid w:val="00C70CD1"/>
    <w:rsid w:val="00C71CA2"/>
    <w:rsid w:val="00C728B6"/>
    <w:rsid w:val="00C728C7"/>
    <w:rsid w:val="00C7295C"/>
    <w:rsid w:val="00C73420"/>
    <w:rsid w:val="00C73C4C"/>
    <w:rsid w:val="00C73E40"/>
    <w:rsid w:val="00C745A5"/>
    <w:rsid w:val="00C74F1F"/>
    <w:rsid w:val="00C74F6D"/>
    <w:rsid w:val="00C7560B"/>
    <w:rsid w:val="00C759A0"/>
    <w:rsid w:val="00C75F09"/>
    <w:rsid w:val="00C76019"/>
    <w:rsid w:val="00C77148"/>
    <w:rsid w:val="00C817EF"/>
    <w:rsid w:val="00C83A33"/>
    <w:rsid w:val="00C83BF8"/>
    <w:rsid w:val="00C8651F"/>
    <w:rsid w:val="00C866EB"/>
    <w:rsid w:val="00C875B9"/>
    <w:rsid w:val="00C87DCF"/>
    <w:rsid w:val="00C90B35"/>
    <w:rsid w:val="00C90E12"/>
    <w:rsid w:val="00C91E1C"/>
    <w:rsid w:val="00C91F6C"/>
    <w:rsid w:val="00C9282F"/>
    <w:rsid w:val="00C936BE"/>
    <w:rsid w:val="00C94390"/>
    <w:rsid w:val="00C94A71"/>
    <w:rsid w:val="00C94C12"/>
    <w:rsid w:val="00C94CEF"/>
    <w:rsid w:val="00C95154"/>
    <w:rsid w:val="00C9575C"/>
    <w:rsid w:val="00C95912"/>
    <w:rsid w:val="00C95AC3"/>
    <w:rsid w:val="00C9630B"/>
    <w:rsid w:val="00C970B1"/>
    <w:rsid w:val="00CA1663"/>
    <w:rsid w:val="00CA1FBA"/>
    <w:rsid w:val="00CA4580"/>
    <w:rsid w:val="00CA58E1"/>
    <w:rsid w:val="00CA7DD0"/>
    <w:rsid w:val="00CA7F13"/>
    <w:rsid w:val="00CB09B2"/>
    <w:rsid w:val="00CB1E92"/>
    <w:rsid w:val="00CB2408"/>
    <w:rsid w:val="00CB3FF3"/>
    <w:rsid w:val="00CB4A98"/>
    <w:rsid w:val="00CB4D6C"/>
    <w:rsid w:val="00CB566E"/>
    <w:rsid w:val="00CB61AE"/>
    <w:rsid w:val="00CC01D8"/>
    <w:rsid w:val="00CC0C8D"/>
    <w:rsid w:val="00CC0F53"/>
    <w:rsid w:val="00CC1913"/>
    <w:rsid w:val="00CC2319"/>
    <w:rsid w:val="00CC2348"/>
    <w:rsid w:val="00CC2661"/>
    <w:rsid w:val="00CC2673"/>
    <w:rsid w:val="00CC288B"/>
    <w:rsid w:val="00CC4465"/>
    <w:rsid w:val="00CC5B40"/>
    <w:rsid w:val="00CC5C7A"/>
    <w:rsid w:val="00CC70A6"/>
    <w:rsid w:val="00CD00C1"/>
    <w:rsid w:val="00CD170F"/>
    <w:rsid w:val="00CD190E"/>
    <w:rsid w:val="00CD210B"/>
    <w:rsid w:val="00CD2580"/>
    <w:rsid w:val="00CD3270"/>
    <w:rsid w:val="00CD361A"/>
    <w:rsid w:val="00CD3632"/>
    <w:rsid w:val="00CD43A0"/>
    <w:rsid w:val="00CD7005"/>
    <w:rsid w:val="00CE1E85"/>
    <w:rsid w:val="00CE26CA"/>
    <w:rsid w:val="00CE43D2"/>
    <w:rsid w:val="00CE611F"/>
    <w:rsid w:val="00CE72B0"/>
    <w:rsid w:val="00CE787C"/>
    <w:rsid w:val="00CF14E4"/>
    <w:rsid w:val="00CF16FB"/>
    <w:rsid w:val="00CF1AA5"/>
    <w:rsid w:val="00CF1AEC"/>
    <w:rsid w:val="00CF1E70"/>
    <w:rsid w:val="00CF2DF1"/>
    <w:rsid w:val="00CF3AF3"/>
    <w:rsid w:val="00CF4E2E"/>
    <w:rsid w:val="00CF6617"/>
    <w:rsid w:val="00CF6701"/>
    <w:rsid w:val="00CF6C9E"/>
    <w:rsid w:val="00CF73BA"/>
    <w:rsid w:val="00CF78F4"/>
    <w:rsid w:val="00D000F2"/>
    <w:rsid w:val="00D00915"/>
    <w:rsid w:val="00D02D24"/>
    <w:rsid w:val="00D03105"/>
    <w:rsid w:val="00D03CA2"/>
    <w:rsid w:val="00D0691E"/>
    <w:rsid w:val="00D1056F"/>
    <w:rsid w:val="00D116D1"/>
    <w:rsid w:val="00D116E3"/>
    <w:rsid w:val="00D11B62"/>
    <w:rsid w:val="00D12FB8"/>
    <w:rsid w:val="00D13ACF"/>
    <w:rsid w:val="00D1470B"/>
    <w:rsid w:val="00D14807"/>
    <w:rsid w:val="00D15F5B"/>
    <w:rsid w:val="00D16D13"/>
    <w:rsid w:val="00D17AF5"/>
    <w:rsid w:val="00D216C0"/>
    <w:rsid w:val="00D21DDE"/>
    <w:rsid w:val="00D22369"/>
    <w:rsid w:val="00D2332A"/>
    <w:rsid w:val="00D237B1"/>
    <w:rsid w:val="00D24519"/>
    <w:rsid w:val="00D25C46"/>
    <w:rsid w:val="00D268DD"/>
    <w:rsid w:val="00D26AFD"/>
    <w:rsid w:val="00D27855"/>
    <w:rsid w:val="00D27C08"/>
    <w:rsid w:val="00D305EF"/>
    <w:rsid w:val="00D31191"/>
    <w:rsid w:val="00D315FF"/>
    <w:rsid w:val="00D31F13"/>
    <w:rsid w:val="00D323D5"/>
    <w:rsid w:val="00D32C67"/>
    <w:rsid w:val="00D32F9A"/>
    <w:rsid w:val="00D340FE"/>
    <w:rsid w:val="00D34B07"/>
    <w:rsid w:val="00D35473"/>
    <w:rsid w:val="00D354AA"/>
    <w:rsid w:val="00D35AB2"/>
    <w:rsid w:val="00D35C01"/>
    <w:rsid w:val="00D36404"/>
    <w:rsid w:val="00D36530"/>
    <w:rsid w:val="00D36602"/>
    <w:rsid w:val="00D3661F"/>
    <w:rsid w:val="00D36623"/>
    <w:rsid w:val="00D37470"/>
    <w:rsid w:val="00D40696"/>
    <w:rsid w:val="00D408AC"/>
    <w:rsid w:val="00D41656"/>
    <w:rsid w:val="00D426E0"/>
    <w:rsid w:val="00D4309A"/>
    <w:rsid w:val="00D431C9"/>
    <w:rsid w:val="00D4439B"/>
    <w:rsid w:val="00D444A5"/>
    <w:rsid w:val="00D45A58"/>
    <w:rsid w:val="00D45A7C"/>
    <w:rsid w:val="00D45DE3"/>
    <w:rsid w:val="00D50514"/>
    <w:rsid w:val="00D52122"/>
    <w:rsid w:val="00D522D6"/>
    <w:rsid w:val="00D52321"/>
    <w:rsid w:val="00D523E4"/>
    <w:rsid w:val="00D527C9"/>
    <w:rsid w:val="00D53453"/>
    <w:rsid w:val="00D54319"/>
    <w:rsid w:val="00D54C6D"/>
    <w:rsid w:val="00D5502D"/>
    <w:rsid w:val="00D556D8"/>
    <w:rsid w:val="00D55778"/>
    <w:rsid w:val="00D56292"/>
    <w:rsid w:val="00D56611"/>
    <w:rsid w:val="00D56D4B"/>
    <w:rsid w:val="00D57086"/>
    <w:rsid w:val="00D60FE7"/>
    <w:rsid w:val="00D63650"/>
    <w:rsid w:val="00D6390A"/>
    <w:rsid w:val="00D63992"/>
    <w:rsid w:val="00D63C4A"/>
    <w:rsid w:val="00D64D17"/>
    <w:rsid w:val="00D658D6"/>
    <w:rsid w:val="00D65EC1"/>
    <w:rsid w:val="00D669A0"/>
    <w:rsid w:val="00D669C4"/>
    <w:rsid w:val="00D67B26"/>
    <w:rsid w:val="00D70019"/>
    <w:rsid w:val="00D701D8"/>
    <w:rsid w:val="00D7067E"/>
    <w:rsid w:val="00D70788"/>
    <w:rsid w:val="00D70BFA"/>
    <w:rsid w:val="00D70CBB"/>
    <w:rsid w:val="00D70FAC"/>
    <w:rsid w:val="00D718E7"/>
    <w:rsid w:val="00D72354"/>
    <w:rsid w:val="00D7236C"/>
    <w:rsid w:val="00D724C6"/>
    <w:rsid w:val="00D725F8"/>
    <w:rsid w:val="00D72B6B"/>
    <w:rsid w:val="00D73D36"/>
    <w:rsid w:val="00D75A26"/>
    <w:rsid w:val="00D75E25"/>
    <w:rsid w:val="00D76286"/>
    <w:rsid w:val="00D76CF6"/>
    <w:rsid w:val="00D77264"/>
    <w:rsid w:val="00D8083A"/>
    <w:rsid w:val="00D80BF1"/>
    <w:rsid w:val="00D80DA2"/>
    <w:rsid w:val="00D83559"/>
    <w:rsid w:val="00D8377A"/>
    <w:rsid w:val="00D849A4"/>
    <w:rsid w:val="00D84A18"/>
    <w:rsid w:val="00D85310"/>
    <w:rsid w:val="00D86333"/>
    <w:rsid w:val="00D863BC"/>
    <w:rsid w:val="00D869ED"/>
    <w:rsid w:val="00D86A24"/>
    <w:rsid w:val="00D86C92"/>
    <w:rsid w:val="00D873B7"/>
    <w:rsid w:val="00D87C82"/>
    <w:rsid w:val="00D901DE"/>
    <w:rsid w:val="00D905C1"/>
    <w:rsid w:val="00D90794"/>
    <w:rsid w:val="00D908FC"/>
    <w:rsid w:val="00D91F79"/>
    <w:rsid w:val="00D922A0"/>
    <w:rsid w:val="00D92999"/>
    <w:rsid w:val="00D92DE2"/>
    <w:rsid w:val="00D93AF0"/>
    <w:rsid w:val="00D93CA5"/>
    <w:rsid w:val="00D9527F"/>
    <w:rsid w:val="00D95AAB"/>
    <w:rsid w:val="00D95C1E"/>
    <w:rsid w:val="00D96D6A"/>
    <w:rsid w:val="00D976D0"/>
    <w:rsid w:val="00D97AAA"/>
    <w:rsid w:val="00D97D45"/>
    <w:rsid w:val="00DA03B1"/>
    <w:rsid w:val="00DA113E"/>
    <w:rsid w:val="00DA1AB3"/>
    <w:rsid w:val="00DA2ECB"/>
    <w:rsid w:val="00DA42BD"/>
    <w:rsid w:val="00DA4435"/>
    <w:rsid w:val="00DA5086"/>
    <w:rsid w:val="00DA6494"/>
    <w:rsid w:val="00DA6C83"/>
    <w:rsid w:val="00DA6FB2"/>
    <w:rsid w:val="00DB05E0"/>
    <w:rsid w:val="00DB1075"/>
    <w:rsid w:val="00DB2577"/>
    <w:rsid w:val="00DB2E51"/>
    <w:rsid w:val="00DB3AFE"/>
    <w:rsid w:val="00DB52D0"/>
    <w:rsid w:val="00DB57EB"/>
    <w:rsid w:val="00DB5835"/>
    <w:rsid w:val="00DB5852"/>
    <w:rsid w:val="00DB58EB"/>
    <w:rsid w:val="00DB5AF1"/>
    <w:rsid w:val="00DB61A1"/>
    <w:rsid w:val="00DB799A"/>
    <w:rsid w:val="00DC004D"/>
    <w:rsid w:val="00DC0693"/>
    <w:rsid w:val="00DC0C0D"/>
    <w:rsid w:val="00DC10E0"/>
    <w:rsid w:val="00DC12FC"/>
    <w:rsid w:val="00DC1361"/>
    <w:rsid w:val="00DC1579"/>
    <w:rsid w:val="00DC169D"/>
    <w:rsid w:val="00DC1EC1"/>
    <w:rsid w:val="00DC206D"/>
    <w:rsid w:val="00DC28A6"/>
    <w:rsid w:val="00DC50EF"/>
    <w:rsid w:val="00DC5E6E"/>
    <w:rsid w:val="00DC6120"/>
    <w:rsid w:val="00DC7A5A"/>
    <w:rsid w:val="00DD0A03"/>
    <w:rsid w:val="00DD243A"/>
    <w:rsid w:val="00DD2B5F"/>
    <w:rsid w:val="00DD4598"/>
    <w:rsid w:val="00DD462F"/>
    <w:rsid w:val="00DD469F"/>
    <w:rsid w:val="00DD5469"/>
    <w:rsid w:val="00DD5711"/>
    <w:rsid w:val="00DD68C3"/>
    <w:rsid w:val="00DD7CFA"/>
    <w:rsid w:val="00DD7EDC"/>
    <w:rsid w:val="00DE099E"/>
    <w:rsid w:val="00DE0F5E"/>
    <w:rsid w:val="00DE12B0"/>
    <w:rsid w:val="00DE1E2E"/>
    <w:rsid w:val="00DE3BBD"/>
    <w:rsid w:val="00DE717F"/>
    <w:rsid w:val="00DE76C4"/>
    <w:rsid w:val="00DE78B0"/>
    <w:rsid w:val="00DF0422"/>
    <w:rsid w:val="00DF1FFF"/>
    <w:rsid w:val="00DF2CAC"/>
    <w:rsid w:val="00DF392B"/>
    <w:rsid w:val="00DF3E81"/>
    <w:rsid w:val="00DF40F6"/>
    <w:rsid w:val="00DF44F0"/>
    <w:rsid w:val="00DF61CE"/>
    <w:rsid w:val="00DF64E9"/>
    <w:rsid w:val="00DF6B1F"/>
    <w:rsid w:val="00DF7370"/>
    <w:rsid w:val="00E005B2"/>
    <w:rsid w:val="00E00EE2"/>
    <w:rsid w:val="00E01F8D"/>
    <w:rsid w:val="00E023CF"/>
    <w:rsid w:val="00E024FB"/>
    <w:rsid w:val="00E02ADF"/>
    <w:rsid w:val="00E03F70"/>
    <w:rsid w:val="00E04ADD"/>
    <w:rsid w:val="00E06103"/>
    <w:rsid w:val="00E06AF1"/>
    <w:rsid w:val="00E0712F"/>
    <w:rsid w:val="00E10198"/>
    <w:rsid w:val="00E10CF0"/>
    <w:rsid w:val="00E11147"/>
    <w:rsid w:val="00E1130B"/>
    <w:rsid w:val="00E12F03"/>
    <w:rsid w:val="00E13482"/>
    <w:rsid w:val="00E14F93"/>
    <w:rsid w:val="00E159A9"/>
    <w:rsid w:val="00E15EEB"/>
    <w:rsid w:val="00E171F8"/>
    <w:rsid w:val="00E203BC"/>
    <w:rsid w:val="00E209B8"/>
    <w:rsid w:val="00E20A28"/>
    <w:rsid w:val="00E22531"/>
    <w:rsid w:val="00E23753"/>
    <w:rsid w:val="00E237FD"/>
    <w:rsid w:val="00E23BA7"/>
    <w:rsid w:val="00E25F63"/>
    <w:rsid w:val="00E25FCE"/>
    <w:rsid w:val="00E26269"/>
    <w:rsid w:val="00E2644B"/>
    <w:rsid w:val="00E27298"/>
    <w:rsid w:val="00E279B5"/>
    <w:rsid w:val="00E30130"/>
    <w:rsid w:val="00E303CD"/>
    <w:rsid w:val="00E3179B"/>
    <w:rsid w:val="00E32A6B"/>
    <w:rsid w:val="00E332F2"/>
    <w:rsid w:val="00E347B8"/>
    <w:rsid w:val="00E34AEE"/>
    <w:rsid w:val="00E355DE"/>
    <w:rsid w:val="00E37148"/>
    <w:rsid w:val="00E3719B"/>
    <w:rsid w:val="00E4050A"/>
    <w:rsid w:val="00E4241C"/>
    <w:rsid w:val="00E43AD8"/>
    <w:rsid w:val="00E446B4"/>
    <w:rsid w:val="00E44711"/>
    <w:rsid w:val="00E44BBB"/>
    <w:rsid w:val="00E457A1"/>
    <w:rsid w:val="00E462A8"/>
    <w:rsid w:val="00E46336"/>
    <w:rsid w:val="00E46F48"/>
    <w:rsid w:val="00E50FC5"/>
    <w:rsid w:val="00E5260B"/>
    <w:rsid w:val="00E52C47"/>
    <w:rsid w:val="00E52E26"/>
    <w:rsid w:val="00E54DC2"/>
    <w:rsid w:val="00E557D4"/>
    <w:rsid w:val="00E57438"/>
    <w:rsid w:val="00E6050B"/>
    <w:rsid w:val="00E60FD8"/>
    <w:rsid w:val="00E6107B"/>
    <w:rsid w:val="00E6182E"/>
    <w:rsid w:val="00E620E3"/>
    <w:rsid w:val="00E625D4"/>
    <w:rsid w:val="00E6333F"/>
    <w:rsid w:val="00E63BC5"/>
    <w:rsid w:val="00E63CC2"/>
    <w:rsid w:val="00E65CE0"/>
    <w:rsid w:val="00E65ED7"/>
    <w:rsid w:val="00E66DA5"/>
    <w:rsid w:val="00E70652"/>
    <w:rsid w:val="00E70A0C"/>
    <w:rsid w:val="00E71E9E"/>
    <w:rsid w:val="00E72B1C"/>
    <w:rsid w:val="00E73BC4"/>
    <w:rsid w:val="00E749DC"/>
    <w:rsid w:val="00E74D40"/>
    <w:rsid w:val="00E76FCA"/>
    <w:rsid w:val="00E77939"/>
    <w:rsid w:val="00E803F6"/>
    <w:rsid w:val="00E80444"/>
    <w:rsid w:val="00E8072E"/>
    <w:rsid w:val="00E8086C"/>
    <w:rsid w:val="00E8269E"/>
    <w:rsid w:val="00E82C91"/>
    <w:rsid w:val="00E830AC"/>
    <w:rsid w:val="00E836E6"/>
    <w:rsid w:val="00E8407D"/>
    <w:rsid w:val="00E84837"/>
    <w:rsid w:val="00E84C73"/>
    <w:rsid w:val="00E85BA3"/>
    <w:rsid w:val="00E85D41"/>
    <w:rsid w:val="00E86423"/>
    <w:rsid w:val="00E87388"/>
    <w:rsid w:val="00E90214"/>
    <w:rsid w:val="00E90301"/>
    <w:rsid w:val="00E90522"/>
    <w:rsid w:val="00E91430"/>
    <w:rsid w:val="00E924DA"/>
    <w:rsid w:val="00E926A5"/>
    <w:rsid w:val="00E926BF"/>
    <w:rsid w:val="00E9294C"/>
    <w:rsid w:val="00E9688C"/>
    <w:rsid w:val="00EA14DB"/>
    <w:rsid w:val="00EA1AB3"/>
    <w:rsid w:val="00EA1B3A"/>
    <w:rsid w:val="00EA35F3"/>
    <w:rsid w:val="00EA42E0"/>
    <w:rsid w:val="00EA442D"/>
    <w:rsid w:val="00EA4CC8"/>
    <w:rsid w:val="00EA691D"/>
    <w:rsid w:val="00EA7A97"/>
    <w:rsid w:val="00EA7C57"/>
    <w:rsid w:val="00EB076D"/>
    <w:rsid w:val="00EB0D57"/>
    <w:rsid w:val="00EB0E96"/>
    <w:rsid w:val="00EB1C7E"/>
    <w:rsid w:val="00EB2550"/>
    <w:rsid w:val="00EB269B"/>
    <w:rsid w:val="00EB49D5"/>
    <w:rsid w:val="00EB57A7"/>
    <w:rsid w:val="00EB6D65"/>
    <w:rsid w:val="00EC08F6"/>
    <w:rsid w:val="00EC0A0B"/>
    <w:rsid w:val="00EC3B4F"/>
    <w:rsid w:val="00EC476E"/>
    <w:rsid w:val="00EC57AC"/>
    <w:rsid w:val="00EC6358"/>
    <w:rsid w:val="00EC6B4D"/>
    <w:rsid w:val="00EC6C00"/>
    <w:rsid w:val="00EC7D77"/>
    <w:rsid w:val="00ED1639"/>
    <w:rsid w:val="00ED1833"/>
    <w:rsid w:val="00ED19F7"/>
    <w:rsid w:val="00ED201F"/>
    <w:rsid w:val="00ED2D91"/>
    <w:rsid w:val="00ED4680"/>
    <w:rsid w:val="00ED4F24"/>
    <w:rsid w:val="00ED4F2B"/>
    <w:rsid w:val="00ED502E"/>
    <w:rsid w:val="00ED54F5"/>
    <w:rsid w:val="00ED7291"/>
    <w:rsid w:val="00ED7496"/>
    <w:rsid w:val="00ED7FFD"/>
    <w:rsid w:val="00EE27AF"/>
    <w:rsid w:val="00EE4862"/>
    <w:rsid w:val="00EF0669"/>
    <w:rsid w:val="00EF269E"/>
    <w:rsid w:val="00EF3194"/>
    <w:rsid w:val="00EF382D"/>
    <w:rsid w:val="00EF3E00"/>
    <w:rsid w:val="00EF4143"/>
    <w:rsid w:val="00EF575C"/>
    <w:rsid w:val="00EF58BF"/>
    <w:rsid w:val="00EF5A2B"/>
    <w:rsid w:val="00EF5FC2"/>
    <w:rsid w:val="00EF64CA"/>
    <w:rsid w:val="00EF6BED"/>
    <w:rsid w:val="00EF7CC4"/>
    <w:rsid w:val="00F017CB"/>
    <w:rsid w:val="00F02DC8"/>
    <w:rsid w:val="00F030B6"/>
    <w:rsid w:val="00F03169"/>
    <w:rsid w:val="00F0388C"/>
    <w:rsid w:val="00F05885"/>
    <w:rsid w:val="00F058DD"/>
    <w:rsid w:val="00F069A9"/>
    <w:rsid w:val="00F07A9A"/>
    <w:rsid w:val="00F101DE"/>
    <w:rsid w:val="00F11671"/>
    <w:rsid w:val="00F117B2"/>
    <w:rsid w:val="00F11E8F"/>
    <w:rsid w:val="00F1236C"/>
    <w:rsid w:val="00F144D4"/>
    <w:rsid w:val="00F1453C"/>
    <w:rsid w:val="00F155CF"/>
    <w:rsid w:val="00F161E7"/>
    <w:rsid w:val="00F16E0C"/>
    <w:rsid w:val="00F17673"/>
    <w:rsid w:val="00F17AB4"/>
    <w:rsid w:val="00F209E4"/>
    <w:rsid w:val="00F2111D"/>
    <w:rsid w:val="00F2120B"/>
    <w:rsid w:val="00F22049"/>
    <w:rsid w:val="00F22A00"/>
    <w:rsid w:val="00F23077"/>
    <w:rsid w:val="00F23386"/>
    <w:rsid w:val="00F234CE"/>
    <w:rsid w:val="00F23A72"/>
    <w:rsid w:val="00F24214"/>
    <w:rsid w:val="00F24D08"/>
    <w:rsid w:val="00F25B63"/>
    <w:rsid w:val="00F25D06"/>
    <w:rsid w:val="00F26452"/>
    <w:rsid w:val="00F26F19"/>
    <w:rsid w:val="00F2700F"/>
    <w:rsid w:val="00F27AD9"/>
    <w:rsid w:val="00F31085"/>
    <w:rsid w:val="00F32F9A"/>
    <w:rsid w:val="00F36057"/>
    <w:rsid w:val="00F37615"/>
    <w:rsid w:val="00F41096"/>
    <w:rsid w:val="00F41417"/>
    <w:rsid w:val="00F415D0"/>
    <w:rsid w:val="00F41E05"/>
    <w:rsid w:val="00F437D7"/>
    <w:rsid w:val="00F456C6"/>
    <w:rsid w:val="00F46446"/>
    <w:rsid w:val="00F468A6"/>
    <w:rsid w:val="00F46A56"/>
    <w:rsid w:val="00F47139"/>
    <w:rsid w:val="00F478CA"/>
    <w:rsid w:val="00F50484"/>
    <w:rsid w:val="00F52900"/>
    <w:rsid w:val="00F52D47"/>
    <w:rsid w:val="00F52DBB"/>
    <w:rsid w:val="00F547C2"/>
    <w:rsid w:val="00F54FF8"/>
    <w:rsid w:val="00F57058"/>
    <w:rsid w:val="00F57283"/>
    <w:rsid w:val="00F60112"/>
    <w:rsid w:val="00F605AF"/>
    <w:rsid w:val="00F611E9"/>
    <w:rsid w:val="00F615A3"/>
    <w:rsid w:val="00F6268C"/>
    <w:rsid w:val="00F62695"/>
    <w:rsid w:val="00F6354D"/>
    <w:rsid w:val="00F63A6F"/>
    <w:rsid w:val="00F63B15"/>
    <w:rsid w:val="00F63DA3"/>
    <w:rsid w:val="00F640AE"/>
    <w:rsid w:val="00F64170"/>
    <w:rsid w:val="00F64B2C"/>
    <w:rsid w:val="00F70EA8"/>
    <w:rsid w:val="00F717D8"/>
    <w:rsid w:val="00F7263C"/>
    <w:rsid w:val="00F727EA"/>
    <w:rsid w:val="00F72D64"/>
    <w:rsid w:val="00F72E69"/>
    <w:rsid w:val="00F74264"/>
    <w:rsid w:val="00F7463C"/>
    <w:rsid w:val="00F75CA2"/>
    <w:rsid w:val="00F76EBA"/>
    <w:rsid w:val="00F7725E"/>
    <w:rsid w:val="00F7773B"/>
    <w:rsid w:val="00F77801"/>
    <w:rsid w:val="00F778C1"/>
    <w:rsid w:val="00F801F4"/>
    <w:rsid w:val="00F806F2"/>
    <w:rsid w:val="00F80846"/>
    <w:rsid w:val="00F812F2"/>
    <w:rsid w:val="00F8173E"/>
    <w:rsid w:val="00F81B24"/>
    <w:rsid w:val="00F82EFD"/>
    <w:rsid w:val="00F83519"/>
    <w:rsid w:val="00F84AB1"/>
    <w:rsid w:val="00F84B49"/>
    <w:rsid w:val="00F8535D"/>
    <w:rsid w:val="00F85A15"/>
    <w:rsid w:val="00F86653"/>
    <w:rsid w:val="00F87C03"/>
    <w:rsid w:val="00F90484"/>
    <w:rsid w:val="00F90692"/>
    <w:rsid w:val="00F91471"/>
    <w:rsid w:val="00F91825"/>
    <w:rsid w:val="00F93351"/>
    <w:rsid w:val="00F94F4C"/>
    <w:rsid w:val="00FA446E"/>
    <w:rsid w:val="00FA4884"/>
    <w:rsid w:val="00FA4937"/>
    <w:rsid w:val="00FA516D"/>
    <w:rsid w:val="00FB0BD1"/>
    <w:rsid w:val="00FB24C9"/>
    <w:rsid w:val="00FB2D65"/>
    <w:rsid w:val="00FB3EA8"/>
    <w:rsid w:val="00FB5004"/>
    <w:rsid w:val="00FB59CC"/>
    <w:rsid w:val="00FB6BB8"/>
    <w:rsid w:val="00FB7C7E"/>
    <w:rsid w:val="00FC019A"/>
    <w:rsid w:val="00FC10F1"/>
    <w:rsid w:val="00FC16C4"/>
    <w:rsid w:val="00FC33F3"/>
    <w:rsid w:val="00FC4121"/>
    <w:rsid w:val="00FC4C8A"/>
    <w:rsid w:val="00FC4D6C"/>
    <w:rsid w:val="00FC5E1A"/>
    <w:rsid w:val="00FC6FC7"/>
    <w:rsid w:val="00FC7608"/>
    <w:rsid w:val="00FD2A27"/>
    <w:rsid w:val="00FD2C60"/>
    <w:rsid w:val="00FD316D"/>
    <w:rsid w:val="00FD31B3"/>
    <w:rsid w:val="00FD3B4B"/>
    <w:rsid w:val="00FD3E55"/>
    <w:rsid w:val="00FD4ADB"/>
    <w:rsid w:val="00FD56BD"/>
    <w:rsid w:val="00FD6CAE"/>
    <w:rsid w:val="00FD6F29"/>
    <w:rsid w:val="00FD78BB"/>
    <w:rsid w:val="00FE1B2F"/>
    <w:rsid w:val="00FE218D"/>
    <w:rsid w:val="00FE31A1"/>
    <w:rsid w:val="00FE645C"/>
    <w:rsid w:val="00FE7057"/>
    <w:rsid w:val="00FF010C"/>
    <w:rsid w:val="00FF1B60"/>
    <w:rsid w:val="00FF38BC"/>
    <w:rsid w:val="00FF44FD"/>
    <w:rsid w:val="00FF4503"/>
    <w:rsid w:val="00FF462C"/>
    <w:rsid w:val="00FF4AE1"/>
    <w:rsid w:val="00FF5337"/>
    <w:rsid w:val="00FF5B2D"/>
    <w:rsid w:val="00FF69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7098A"/>
  <w15:docId w15:val="{FA3D574C-A9A8-4446-BC96-9F4B1272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3"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517A6"/>
    <w:pPr>
      <w:jc w:val="both"/>
    </w:pPr>
    <w:rPr>
      <w:rFonts w:ascii="Arial" w:hAnsi="Arial"/>
      <w:lang w:eastAsia="de-DE"/>
    </w:rPr>
  </w:style>
  <w:style w:type="paragraph" w:styleId="berschrift1">
    <w:name w:val="heading 1"/>
    <w:basedOn w:val="Standard"/>
    <w:next w:val="Standard"/>
    <w:link w:val="berschrift1Zchn"/>
    <w:qFormat/>
    <w:pPr>
      <w:keepNext/>
      <w:widowControl w:val="0"/>
      <w:numPr>
        <w:numId w:val="1"/>
      </w:numPr>
      <w:spacing w:before="120" w:after="120"/>
      <w:outlineLvl w:val="0"/>
    </w:pPr>
    <w:rPr>
      <w:b/>
      <w:kern w:val="28"/>
      <w:sz w:val="28"/>
    </w:rPr>
  </w:style>
  <w:style w:type="paragraph" w:styleId="berschrift2">
    <w:name w:val="heading 2"/>
    <w:basedOn w:val="Standard"/>
    <w:next w:val="Standard"/>
    <w:link w:val="berschrift2Zchn"/>
    <w:qFormat/>
    <w:pPr>
      <w:keepNext/>
      <w:numPr>
        <w:ilvl w:val="1"/>
        <w:numId w:val="1"/>
      </w:numPr>
      <w:spacing w:before="120" w:after="120"/>
      <w:outlineLvl w:val="1"/>
    </w:pPr>
    <w:rPr>
      <w:b/>
      <w:sz w:val="24"/>
    </w:rPr>
  </w:style>
  <w:style w:type="paragraph" w:styleId="berschrift3">
    <w:name w:val="heading 3"/>
    <w:basedOn w:val="Standard"/>
    <w:next w:val="Standard"/>
    <w:link w:val="berschrift3Zchn"/>
    <w:qFormat/>
    <w:rsid w:val="00586496"/>
    <w:pPr>
      <w:keepNext/>
      <w:numPr>
        <w:ilvl w:val="2"/>
        <w:numId w:val="1"/>
      </w:numPr>
      <w:spacing w:before="60" w:after="60"/>
      <w:ind w:left="680" w:hanging="680"/>
      <w:outlineLvl w:val="2"/>
    </w:pPr>
    <w:rPr>
      <w:b/>
    </w:rPr>
  </w:style>
  <w:style w:type="paragraph" w:styleId="berschrift4">
    <w:name w:val="heading 4"/>
    <w:basedOn w:val="Standard"/>
    <w:next w:val="Standard"/>
    <w:link w:val="berschrift4Zchn"/>
    <w:qFormat/>
    <w:pPr>
      <w:keepNext/>
      <w:numPr>
        <w:ilvl w:val="3"/>
        <w:numId w:val="1"/>
      </w:numPr>
      <w:spacing w:before="40" w:after="40"/>
      <w:outlineLvl w:val="3"/>
    </w:pPr>
  </w:style>
  <w:style w:type="paragraph" w:styleId="berschrift5">
    <w:name w:val="heading 5"/>
    <w:basedOn w:val="Standard"/>
    <w:next w:val="Standard"/>
    <w:qFormat/>
    <w:pPr>
      <w:numPr>
        <w:ilvl w:val="4"/>
        <w:numId w:val="1"/>
      </w:numPr>
      <w:spacing w:before="240" w:after="60"/>
      <w:outlineLvl w:val="4"/>
    </w:pPr>
    <w:rPr>
      <w:rFonts w:ascii="Times New Roman" w:hAnsi="Times New Roman"/>
    </w:rPr>
  </w:style>
  <w:style w:type="paragraph" w:styleId="berschrift6">
    <w:name w:val="heading 6"/>
    <w:basedOn w:val="Standard"/>
    <w:next w:val="Standard"/>
    <w:qFormat/>
    <w:pPr>
      <w:numPr>
        <w:ilvl w:val="5"/>
        <w:numId w:val="1"/>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uiPriority w:val="3"/>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Titel">
    <w:name w:val="Title"/>
    <w:basedOn w:val="Standard"/>
    <w:link w:val="TitelZchn"/>
    <w:uiPriority w:val="10"/>
    <w:qFormat/>
    <w:pPr>
      <w:jc w:val="center"/>
    </w:pPr>
    <w:rPr>
      <w:b/>
      <w:sz w:val="32"/>
    </w:rPr>
  </w:style>
  <w:style w:type="paragraph" w:styleId="Textkrper">
    <w:name w:val="Body Text"/>
    <w:aliases w:val="AGB Textkörper"/>
    <w:basedOn w:val="Standard"/>
    <w:pPr>
      <w:tabs>
        <w:tab w:val="left" w:pos="851"/>
      </w:tabs>
    </w:pPr>
  </w:style>
  <w:style w:type="paragraph" w:styleId="Textkrper2">
    <w:name w:val="Body Text 2"/>
    <w:basedOn w:val="Standard"/>
  </w:style>
  <w:style w:type="paragraph" w:styleId="Textkrper3">
    <w:name w:val="Body Text 3"/>
    <w:basedOn w:val="Standard"/>
    <w:rPr>
      <w:color w:val="FF0000"/>
      <w:u w:val="single"/>
    </w:rPr>
  </w:style>
  <w:style w:type="paragraph" w:styleId="Verzeichnis1">
    <w:name w:val="toc 1"/>
    <w:basedOn w:val="Standard"/>
    <w:next w:val="Standard"/>
    <w:autoRedefine/>
    <w:uiPriority w:val="39"/>
    <w:rsid w:val="00717F21"/>
    <w:pPr>
      <w:jc w:val="left"/>
    </w:pPr>
    <w:rPr>
      <w:sz w:val="16"/>
    </w:rPr>
  </w:style>
  <w:style w:type="paragraph" w:styleId="Verzeichnis2">
    <w:name w:val="toc 2"/>
    <w:basedOn w:val="Standard"/>
    <w:next w:val="Standard"/>
    <w:autoRedefine/>
    <w:uiPriority w:val="39"/>
    <w:rsid w:val="0078056B"/>
    <w:pPr>
      <w:tabs>
        <w:tab w:val="left" w:pos="800"/>
        <w:tab w:val="right" w:leader="dot" w:pos="9628"/>
      </w:tabs>
      <w:ind w:left="198"/>
      <w:jc w:val="left"/>
    </w:pPr>
    <w:rPr>
      <w:noProof/>
      <w:sz w:val="16"/>
    </w:rPr>
  </w:style>
  <w:style w:type="paragraph" w:styleId="Verzeichnis3">
    <w:name w:val="toc 3"/>
    <w:basedOn w:val="Standard"/>
    <w:next w:val="Standard"/>
    <w:autoRedefine/>
    <w:uiPriority w:val="39"/>
    <w:rsid w:val="00717F21"/>
    <w:pPr>
      <w:ind w:left="403"/>
      <w:jc w:val="left"/>
    </w:pPr>
    <w:rPr>
      <w:sz w:val="16"/>
    </w:rPr>
  </w:style>
  <w:style w:type="paragraph" w:styleId="Verzeichnis4">
    <w:name w:val="toc 4"/>
    <w:basedOn w:val="Standard"/>
    <w:next w:val="Standard"/>
    <w:autoRedefine/>
    <w:uiPriority w:val="39"/>
    <w:rsid w:val="00717F21"/>
    <w:pPr>
      <w:ind w:left="600"/>
      <w:jc w:val="left"/>
    </w:pPr>
    <w:rPr>
      <w:sz w:val="16"/>
    </w:rPr>
  </w:style>
  <w:style w:type="paragraph" w:styleId="Verzeichnis5">
    <w:name w:val="toc 5"/>
    <w:basedOn w:val="Standard"/>
    <w:next w:val="Standard"/>
    <w:autoRedefine/>
    <w:semiHidden/>
    <w:rsid w:val="00717F21"/>
    <w:pPr>
      <w:ind w:left="800"/>
      <w:jc w:val="left"/>
    </w:pPr>
    <w:rPr>
      <w:sz w:val="16"/>
    </w:rPr>
  </w:style>
  <w:style w:type="paragraph" w:styleId="Verzeichnis6">
    <w:name w:val="toc 6"/>
    <w:basedOn w:val="Standard"/>
    <w:next w:val="Standard"/>
    <w:autoRedefine/>
    <w:semiHidden/>
    <w:rsid w:val="00717F21"/>
    <w:pPr>
      <w:ind w:left="1000"/>
      <w:jc w:val="left"/>
    </w:pPr>
    <w:rPr>
      <w:sz w:val="16"/>
    </w:rPr>
  </w:style>
  <w:style w:type="paragraph" w:styleId="Verzeichnis7">
    <w:name w:val="toc 7"/>
    <w:basedOn w:val="Standard"/>
    <w:next w:val="Standard"/>
    <w:autoRedefine/>
    <w:semiHidden/>
    <w:rsid w:val="00717F21"/>
    <w:pPr>
      <w:ind w:left="1200"/>
      <w:jc w:val="left"/>
    </w:pPr>
    <w:rPr>
      <w:sz w:val="16"/>
    </w:rPr>
  </w:style>
  <w:style w:type="paragraph" w:styleId="Verzeichnis8">
    <w:name w:val="toc 8"/>
    <w:basedOn w:val="Standard"/>
    <w:next w:val="Standard"/>
    <w:autoRedefine/>
    <w:semiHidden/>
    <w:rsid w:val="00717F21"/>
    <w:pPr>
      <w:ind w:left="1400"/>
      <w:jc w:val="left"/>
    </w:pPr>
    <w:rPr>
      <w:sz w:val="16"/>
    </w:rPr>
  </w:style>
  <w:style w:type="paragraph" w:styleId="Verzeichnis9">
    <w:name w:val="toc 9"/>
    <w:basedOn w:val="Standard"/>
    <w:next w:val="Standard"/>
    <w:autoRedefine/>
    <w:semiHidden/>
    <w:rsid w:val="00717F21"/>
    <w:pPr>
      <w:ind w:left="1600"/>
      <w:jc w:val="left"/>
    </w:pPr>
    <w:rPr>
      <w:sz w:val="16"/>
    </w:r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rsid w:val="0078056B"/>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style>
  <w:style w:type="paragraph" w:customStyle="1" w:styleId="Textkrper21">
    <w:name w:val="Textkörper 21"/>
    <w:basedOn w:val="Standard"/>
    <w:rPr>
      <w:i/>
    </w:rPr>
  </w:style>
  <w:style w:type="paragraph" w:customStyle="1" w:styleId="L1">
    <w:name w:val="L1"/>
    <w:basedOn w:val="Standard"/>
    <w:pPr>
      <w:keepNext/>
      <w:keepLines/>
      <w:spacing w:after="240"/>
    </w:pPr>
    <w:rPr>
      <w:rFonts w:ascii="Sans Serif PS" w:hAnsi="Sans Serif PS"/>
    </w:r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Zeileneinzug">
    <w:name w:val="Body Text Indent"/>
    <w:basedOn w:val="Standard"/>
    <w:pPr>
      <w:ind w:left="284"/>
    </w:pPr>
  </w:style>
  <w:style w:type="paragraph" w:styleId="Funotentext">
    <w:name w:val="footnote text"/>
    <w:basedOn w:val="Standard"/>
    <w:link w:val="FunotentextZchn"/>
  </w:style>
  <w:style w:type="character" w:styleId="Funotenzeichen">
    <w:name w:val="footnote reference"/>
    <w:basedOn w:val="Absatz-Standardschriftart"/>
    <w:rPr>
      <w:vertAlign w:val="superscript"/>
    </w:rPr>
  </w:style>
  <w:style w:type="table" w:styleId="Tabellenraster">
    <w:name w:val="Table Grid"/>
    <w:basedOn w:val="NormaleTabelle"/>
    <w:uiPriority w:val="59"/>
    <w:rsid w:val="006F52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einzug">
    <w:name w:val="Normal Indent"/>
    <w:basedOn w:val="Standard"/>
    <w:rsid w:val="00943A84"/>
    <w:pPr>
      <w:spacing w:line="240" w:lineRule="exact"/>
      <w:ind w:left="708"/>
      <w:jc w:val="left"/>
    </w:pPr>
    <w:rPr>
      <w:rFonts w:ascii="UniversS 45 Light" w:hAnsi="UniversS 45 Light"/>
      <w:sz w:val="22"/>
    </w:rPr>
  </w:style>
  <w:style w:type="paragraph" w:customStyle="1" w:styleId="Einrckwk">
    <w:name w:val="Einrück wk"/>
    <w:basedOn w:val="Standard"/>
    <w:rsid w:val="00123D94"/>
    <w:pPr>
      <w:numPr>
        <w:numId w:val="2"/>
      </w:numPr>
      <w:tabs>
        <w:tab w:val="num" w:pos="567"/>
      </w:tabs>
      <w:spacing w:after="40"/>
      <w:ind w:left="568" w:hanging="284"/>
      <w:jc w:val="left"/>
    </w:pPr>
    <w:rPr>
      <w:sz w:val="24"/>
      <w:lang w:eastAsia="en-US"/>
    </w:rPr>
  </w:style>
  <w:style w:type="paragraph" w:customStyle="1" w:styleId="Text">
    <w:name w:val="Text"/>
    <w:basedOn w:val="Standard"/>
    <w:rsid w:val="00552EC7"/>
    <w:pPr>
      <w:spacing w:before="120" w:after="60" w:line="260" w:lineRule="exact"/>
    </w:pPr>
    <w:rPr>
      <w:rFonts w:ascii="Tahoma" w:hAnsi="Tahoma"/>
      <w:spacing w:val="18"/>
    </w:rPr>
  </w:style>
  <w:style w:type="paragraph" w:styleId="Aufzhlungszeichen2">
    <w:name w:val="List Bullet 2"/>
    <w:basedOn w:val="Standard"/>
    <w:autoRedefine/>
    <w:rsid w:val="00552EC7"/>
    <w:pPr>
      <w:numPr>
        <w:numId w:val="3"/>
      </w:numPr>
      <w:jc w:val="left"/>
    </w:pPr>
    <w:rPr>
      <w:rFonts w:ascii="Times New Roman" w:hAnsi="Times New Roman"/>
      <w:sz w:val="22"/>
      <w:szCs w:val="22"/>
      <w:lang w:eastAsia="en-US"/>
    </w:rPr>
  </w:style>
  <w:style w:type="paragraph" w:customStyle="1" w:styleId="Textkrper0">
    <w:name w:val="Textkšrper"/>
    <w:basedOn w:val="Standard"/>
    <w:rsid w:val="002C075D"/>
    <w:rPr>
      <w:lang w:eastAsia="en-US"/>
    </w:rPr>
  </w:style>
  <w:style w:type="paragraph" w:customStyle="1" w:styleId="berschrift1Seitenmitte">
    <w:name w:val="Überschrift1/Seitenmitte"/>
    <w:basedOn w:val="berschrift1"/>
    <w:next w:val="Textkrper-Zeileneinzug"/>
    <w:rsid w:val="00411338"/>
    <w:pPr>
      <w:keepLines/>
      <w:widowControl/>
      <w:pBdr>
        <w:top w:val="single" w:sz="4" w:space="1" w:color="auto"/>
      </w:pBdr>
      <w:shd w:val="pct5" w:color="auto" w:fill="FFFFFF"/>
      <w:tabs>
        <w:tab w:val="clear" w:pos="432"/>
        <w:tab w:val="num" w:pos="644"/>
      </w:tabs>
      <w:spacing w:before="360" w:after="240" w:line="360" w:lineRule="auto"/>
      <w:ind w:left="851" w:right="-284" w:hanging="851"/>
    </w:pPr>
    <w:rPr>
      <w:rFonts w:ascii="Tahoma" w:hAnsi="Tahoma" w:cs="Tahoma"/>
      <w:b w:val="0"/>
      <w:color w:val="808080"/>
      <w:spacing w:val="26"/>
      <w:position w:val="-6"/>
      <w14:shadow w14:blurRad="50800" w14:dist="38100" w14:dir="2700000" w14:sx="100000" w14:sy="100000" w14:kx="0" w14:ky="0" w14:algn="tl">
        <w14:srgbClr w14:val="000000">
          <w14:alpha w14:val="60000"/>
        </w14:srgbClr>
      </w14:shadow>
    </w:rPr>
  </w:style>
  <w:style w:type="paragraph" w:styleId="Sprechblasentext">
    <w:name w:val="Balloon Text"/>
    <w:basedOn w:val="Standard"/>
    <w:semiHidden/>
    <w:rsid w:val="00AB1A80"/>
    <w:rPr>
      <w:rFonts w:ascii="Tahoma" w:hAnsi="Tahoma" w:cs="Tahoma"/>
      <w:sz w:val="16"/>
      <w:szCs w:val="16"/>
    </w:rPr>
  </w:style>
  <w:style w:type="paragraph" w:customStyle="1" w:styleId="Standard1Einzug">
    <w:name w:val="Standard 1. Einzug"/>
    <w:basedOn w:val="Standard"/>
    <w:rsid w:val="005A0611"/>
    <w:pPr>
      <w:widowControl w:val="0"/>
      <w:tabs>
        <w:tab w:val="left" w:pos="3119"/>
        <w:tab w:val="left" w:pos="3261"/>
      </w:tabs>
      <w:spacing w:after="220" w:line="220" w:lineRule="exact"/>
      <w:ind w:left="284" w:hanging="284"/>
      <w:jc w:val="left"/>
    </w:pPr>
    <w:rPr>
      <w:sz w:val="18"/>
    </w:rPr>
  </w:style>
  <w:style w:type="paragraph" w:customStyle="1" w:styleId="AGBPunkte">
    <w:name w:val="AGB Punkte"/>
    <w:basedOn w:val="Standard"/>
    <w:rsid w:val="00672EAA"/>
    <w:pPr>
      <w:numPr>
        <w:numId w:val="4"/>
      </w:numPr>
      <w:tabs>
        <w:tab w:val="left" w:pos="426"/>
      </w:tabs>
    </w:pPr>
    <w:rPr>
      <w:rFonts w:ascii="Arial Narrow" w:hAnsi="Arial Narrow"/>
      <w:sz w:val="14"/>
    </w:rPr>
  </w:style>
  <w:style w:type="paragraph" w:customStyle="1" w:styleId="Textkrper-Einzug21">
    <w:name w:val="Textkörper-Einzug 21"/>
    <w:basedOn w:val="Standard"/>
    <w:rsid w:val="003A07A1"/>
    <w:pPr>
      <w:overflowPunct w:val="0"/>
      <w:autoSpaceDE w:val="0"/>
      <w:autoSpaceDN w:val="0"/>
      <w:adjustRightInd w:val="0"/>
      <w:spacing w:before="180" w:line="240" w:lineRule="atLeast"/>
      <w:ind w:left="1247"/>
      <w:jc w:val="left"/>
      <w:textAlignment w:val="baseline"/>
    </w:pPr>
    <w:rPr>
      <w:b/>
      <w:color w:val="FF0000"/>
      <w:lang w:eastAsia="en-US"/>
    </w:rPr>
  </w:style>
  <w:style w:type="paragraph" w:customStyle="1" w:styleId="A3">
    <w:name w:val="A3"/>
    <w:basedOn w:val="Standard"/>
    <w:rsid w:val="003A07A1"/>
    <w:pPr>
      <w:numPr>
        <w:numId w:val="5"/>
      </w:numPr>
      <w:overflowPunct w:val="0"/>
      <w:autoSpaceDE w:val="0"/>
      <w:autoSpaceDN w:val="0"/>
      <w:adjustRightInd w:val="0"/>
      <w:spacing w:before="240" w:line="240" w:lineRule="atLeast"/>
      <w:textAlignment w:val="baseline"/>
    </w:pPr>
    <w:rPr>
      <w:lang w:eastAsia="en-US"/>
    </w:rPr>
  </w:style>
  <w:style w:type="paragraph" w:customStyle="1" w:styleId="1Unterpunkt">
    <w:name w:val="1. Unterpunkt"/>
    <w:basedOn w:val="Standard"/>
    <w:rsid w:val="00706EFC"/>
    <w:pPr>
      <w:overflowPunct w:val="0"/>
      <w:autoSpaceDE w:val="0"/>
      <w:autoSpaceDN w:val="0"/>
      <w:adjustRightInd w:val="0"/>
      <w:spacing w:before="240" w:line="240" w:lineRule="atLeast"/>
      <w:ind w:left="1814" w:hanging="567"/>
      <w:jc w:val="left"/>
      <w:textAlignment w:val="baseline"/>
    </w:pPr>
    <w:rPr>
      <w:lang w:eastAsia="en-US"/>
    </w:rPr>
  </w:style>
  <w:style w:type="paragraph" w:styleId="Aufzhlungszeichen">
    <w:name w:val="List Bullet"/>
    <w:basedOn w:val="Standard"/>
    <w:link w:val="AufzhlungszeichenZchn"/>
    <w:autoRedefine/>
    <w:rsid w:val="004A2C75"/>
    <w:pPr>
      <w:numPr>
        <w:numId w:val="6"/>
      </w:numPr>
      <w:spacing w:before="120" w:after="120"/>
    </w:pPr>
    <w:rPr>
      <w:sz w:val="24"/>
      <w:szCs w:val="24"/>
    </w:rPr>
  </w:style>
  <w:style w:type="character" w:customStyle="1" w:styleId="berschrift3Zchn">
    <w:name w:val="Überschrift 3 Zchn"/>
    <w:basedOn w:val="Absatz-Standardschriftart"/>
    <w:link w:val="berschrift3"/>
    <w:rsid w:val="00586496"/>
    <w:rPr>
      <w:rFonts w:ascii="Arial" w:hAnsi="Arial"/>
      <w:b/>
      <w:lang w:eastAsia="de-DE"/>
    </w:rPr>
  </w:style>
  <w:style w:type="paragraph" w:styleId="StandardWeb">
    <w:name w:val="Normal (Web)"/>
    <w:basedOn w:val="Standard"/>
    <w:rsid w:val="00BA4C3A"/>
    <w:pPr>
      <w:spacing w:before="100" w:beforeAutospacing="1" w:after="100" w:afterAutospacing="1"/>
      <w:jc w:val="left"/>
    </w:pPr>
    <w:rPr>
      <w:rFonts w:ascii="Times New Roman" w:hAnsi="Times New Roman"/>
      <w:sz w:val="24"/>
      <w:szCs w:val="24"/>
      <w:lang w:eastAsia="de-AT"/>
    </w:rPr>
  </w:style>
  <w:style w:type="character" w:customStyle="1" w:styleId="berschrift4Zchn">
    <w:name w:val="Überschrift 4 Zchn"/>
    <w:basedOn w:val="Absatz-Standardschriftart"/>
    <w:link w:val="berschrift4"/>
    <w:rsid w:val="001C2358"/>
    <w:rPr>
      <w:rFonts w:ascii="Arial" w:hAnsi="Arial"/>
      <w:lang w:eastAsia="de-DE"/>
    </w:rPr>
  </w:style>
  <w:style w:type="paragraph" w:styleId="Textkrper-Einzug3">
    <w:name w:val="Body Text Indent 3"/>
    <w:basedOn w:val="Standard"/>
    <w:rsid w:val="00244147"/>
    <w:pPr>
      <w:spacing w:after="120"/>
      <w:ind w:left="283"/>
    </w:pPr>
    <w:rPr>
      <w:sz w:val="16"/>
      <w:szCs w:val="16"/>
    </w:rPr>
  </w:style>
  <w:style w:type="paragraph" w:customStyle="1" w:styleId="Standard-Aufzhlung">
    <w:name w:val="Standard-Aufzählung"/>
    <w:basedOn w:val="Standard"/>
    <w:rsid w:val="00AC4023"/>
    <w:pPr>
      <w:numPr>
        <w:numId w:val="7"/>
      </w:numPr>
      <w:spacing w:after="40"/>
    </w:pPr>
    <w:rPr>
      <w:sz w:val="22"/>
    </w:rPr>
  </w:style>
  <w:style w:type="paragraph" w:customStyle="1" w:styleId="msolistparagraph0">
    <w:name w:val="msolistparagraph"/>
    <w:basedOn w:val="Standard"/>
    <w:rsid w:val="00667057"/>
    <w:pPr>
      <w:ind w:left="720"/>
      <w:jc w:val="left"/>
    </w:pPr>
    <w:rPr>
      <w:rFonts w:ascii="Calibri" w:hAnsi="Calibri"/>
      <w:sz w:val="22"/>
      <w:szCs w:val="22"/>
      <w:lang w:eastAsia="de-AT"/>
    </w:rPr>
  </w:style>
  <w:style w:type="character" w:styleId="Hervorhebung">
    <w:name w:val="Emphasis"/>
    <w:basedOn w:val="Absatz-Standardschriftart"/>
    <w:rsid w:val="00622E16"/>
    <w:rPr>
      <w:i/>
      <w:iCs/>
    </w:rPr>
  </w:style>
  <w:style w:type="character" w:customStyle="1" w:styleId="AufzhlungszeichenZchn">
    <w:name w:val="Aufzählungszeichen Zchn"/>
    <w:basedOn w:val="Absatz-Standardschriftart"/>
    <w:link w:val="Aufzhlungszeichen"/>
    <w:rsid w:val="00B27A41"/>
    <w:rPr>
      <w:rFonts w:ascii="Arial" w:hAnsi="Arial"/>
      <w:sz w:val="24"/>
      <w:szCs w:val="24"/>
      <w:lang w:eastAsia="de-DE"/>
    </w:rPr>
  </w:style>
  <w:style w:type="paragraph" w:styleId="HTMLVorformatiert">
    <w:name w:val="HTML Preformatted"/>
    <w:basedOn w:val="Standard"/>
    <w:rsid w:val="002E2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rPr>
  </w:style>
  <w:style w:type="character" w:customStyle="1" w:styleId="berschrift2Zchn">
    <w:name w:val="Überschrift 2 Zchn"/>
    <w:basedOn w:val="Absatz-Standardschriftart"/>
    <w:link w:val="berschrift2"/>
    <w:rsid w:val="000E3D6C"/>
    <w:rPr>
      <w:rFonts w:ascii="Arial" w:hAnsi="Arial"/>
      <w:b/>
      <w:sz w:val="24"/>
      <w:lang w:eastAsia="de-DE"/>
    </w:rPr>
  </w:style>
  <w:style w:type="paragraph" w:customStyle="1" w:styleId="Querverweis">
    <w:name w:val="Querverweis"/>
    <w:basedOn w:val="Standard"/>
    <w:link w:val="QuerverweisZchn"/>
    <w:rsid w:val="00516A30"/>
    <w:pPr>
      <w:numPr>
        <w:numId w:val="8"/>
      </w:numPr>
      <w:tabs>
        <w:tab w:val="clear" w:pos="360"/>
        <w:tab w:val="num" w:pos="284"/>
      </w:tabs>
      <w:ind w:left="284" w:hanging="284"/>
    </w:pPr>
    <w:rPr>
      <w:rFonts w:cs="Arial"/>
    </w:rPr>
  </w:style>
  <w:style w:type="character" w:customStyle="1" w:styleId="QuerverweisZchn">
    <w:name w:val="Querverweis Zchn"/>
    <w:basedOn w:val="Absatz-Standardschriftart"/>
    <w:link w:val="Querverweis"/>
    <w:rsid w:val="00516A30"/>
    <w:rPr>
      <w:rFonts w:ascii="Arial" w:hAnsi="Arial" w:cs="Arial"/>
      <w:lang w:eastAsia="de-DE"/>
    </w:rPr>
  </w:style>
  <w:style w:type="paragraph" w:customStyle="1" w:styleId="p-type-quest">
    <w:name w:val="p-type-quest"/>
    <w:basedOn w:val="Standard"/>
    <w:rsid w:val="00AB098A"/>
    <w:pPr>
      <w:spacing w:before="100" w:beforeAutospacing="1" w:after="100" w:afterAutospacing="1"/>
      <w:jc w:val="left"/>
    </w:pPr>
    <w:rPr>
      <w:rFonts w:ascii="Times New Roman" w:hAnsi="Times New Roman"/>
      <w:sz w:val="24"/>
      <w:szCs w:val="24"/>
      <w:lang w:eastAsia="de-AT"/>
    </w:rPr>
  </w:style>
  <w:style w:type="character" w:customStyle="1" w:styleId="style-type-ital">
    <w:name w:val="style-type-ital"/>
    <w:basedOn w:val="Absatz-Standardschriftart"/>
    <w:rsid w:val="00AB098A"/>
  </w:style>
  <w:style w:type="paragraph" w:customStyle="1" w:styleId="berschriftA1">
    <w:name w:val="Überschrift A1"/>
    <w:basedOn w:val="berschrift1"/>
    <w:link w:val="berschriftA1Zchn"/>
    <w:qFormat/>
    <w:rsid w:val="00B65883"/>
    <w:pPr>
      <w:widowControl/>
      <w:numPr>
        <w:numId w:val="10"/>
      </w:numPr>
    </w:pPr>
    <w:rPr>
      <w:rFonts w:cs="Arial"/>
    </w:rPr>
  </w:style>
  <w:style w:type="paragraph" w:customStyle="1" w:styleId="Vertragstext2">
    <w:name w:val="Vertragstext2"/>
    <w:basedOn w:val="Standard"/>
    <w:rsid w:val="00E9688C"/>
    <w:pPr>
      <w:tabs>
        <w:tab w:val="num" w:pos="709"/>
      </w:tabs>
      <w:spacing w:before="240" w:line="360" w:lineRule="auto"/>
      <w:ind w:left="709" w:hanging="709"/>
    </w:pPr>
    <w:rPr>
      <w:rFonts w:ascii="Times New Roman" w:hAnsi="Times New Roman"/>
      <w:sz w:val="22"/>
    </w:rPr>
  </w:style>
  <w:style w:type="paragraph" w:styleId="Listenabsatz">
    <w:name w:val="List Paragraph"/>
    <w:basedOn w:val="Standard"/>
    <w:uiPriority w:val="34"/>
    <w:qFormat/>
    <w:rsid w:val="00FF38BC"/>
    <w:pPr>
      <w:ind w:left="720"/>
      <w:contextualSpacing/>
    </w:pPr>
  </w:style>
  <w:style w:type="paragraph" w:customStyle="1" w:styleId="Hinweis">
    <w:name w:val="Hinweis"/>
    <w:basedOn w:val="Standard"/>
    <w:qFormat/>
    <w:rsid w:val="00E32A6B"/>
    <w:rPr>
      <w:i/>
      <w:color w:val="FF0000"/>
    </w:rPr>
  </w:style>
  <w:style w:type="paragraph" w:styleId="Endnotentext">
    <w:name w:val="endnote text"/>
    <w:basedOn w:val="Standard"/>
    <w:link w:val="EndnotentextZchn"/>
    <w:rsid w:val="008A6476"/>
  </w:style>
  <w:style w:type="character" w:customStyle="1" w:styleId="EndnotentextZchn">
    <w:name w:val="Endnotentext Zchn"/>
    <w:basedOn w:val="Absatz-Standardschriftart"/>
    <w:link w:val="Endnotentext"/>
    <w:rsid w:val="008A6476"/>
    <w:rPr>
      <w:rFonts w:ascii="Arial" w:hAnsi="Arial"/>
      <w:lang w:val="de-DE" w:eastAsia="de-DE"/>
    </w:rPr>
  </w:style>
  <w:style w:type="character" w:styleId="Endnotenzeichen">
    <w:name w:val="endnote reference"/>
    <w:basedOn w:val="Absatz-Standardschriftart"/>
    <w:rsid w:val="008A6476"/>
    <w:rPr>
      <w:vertAlign w:val="superscript"/>
    </w:rPr>
  </w:style>
  <w:style w:type="character" w:styleId="Kommentarzeichen">
    <w:name w:val="annotation reference"/>
    <w:basedOn w:val="Absatz-Standardschriftart"/>
    <w:rsid w:val="009E5911"/>
    <w:rPr>
      <w:rFonts w:cs="Times New Roman"/>
      <w:sz w:val="16"/>
      <w:szCs w:val="16"/>
    </w:rPr>
  </w:style>
  <w:style w:type="paragraph" w:styleId="Kommentartext">
    <w:name w:val="annotation text"/>
    <w:basedOn w:val="Standard"/>
    <w:link w:val="KommentartextZchn"/>
    <w:rsid w:val="009E5911"/>
  </w:style>
  <w:style w:type="character" w:customStyle="1" w:styleId="KommentartextZchn">
    <w:name w:val="Kommentartext Zchn"/>
    <w:basedOn w:val="Absatz-Standardschriftart"/>
    <w:link w:val="Kommentartext"/>
    <w:rsid w:val="009E5911"/>
    <w:rPr>
      <w:rFonts w:ascii="Arial" w:hAnsi="Arial"/>
      <w:lang w:val="de-DE" w:eastAsia="de-DE"/>
    </w:rPr>
  </w:style>
  <w:style w:type="paragraph" w:customStyle="1" w:styleId="wichtig">
    <w:name w:val="wichtig"/>
    <w:basedOn w:val="Standard"/>
    <w:rsid w:val="00D50514"/>
    <w:pPr>
      <w:spacing w:before="100" w:beforeAutospacing="1" w:after="100" w:afterAutospacing="1"/>
      <w:jc w:val="left"/>
    </w:pPr>
    <w:rPr>
      <w:rFonts w:ascii="Times New Roman" w:hAnsi="Times New Roman"/>
      <w:b/>
      <w:bCs/>
      <w:color w:val="456E9E"/>
      <w:sz w:val="24"/>
      <w:szCs w:val="24"/>
      <w:lang w:eastAsia="de-AT"/>
    </w:rPr>
  </w:style>
  <w:style w:type="paragraph" w:styleId="Kommentarthema">
    <w:name w:val="annotation subject"/>
    <w:basedOn w:val="Kommentartext"/>
    <w:next w:val="Kommentartext"/>
    <w:link w:val="KommentarthemaZchn"/>
    <w:rsid w:val="003C3257"/>
    <w:rPr>
      <w:b/>
      <w:bCs/>
    </w:rPr>
  </w:style>
  <w:style w:type="character" w:customStyle="1" w:styleId="KommentarthemaZchn">
    <w:name w:val="Kommentarthema Zchn"/>
    <w:basedOn w:val="KommentartextZchn"/>
    <w:link w:val="Kommentarthema"/>
    <w:rsid w:val="003C3257"/>
    <w:rPr>
      <w:rFonts w:ascii="Arial" w:hAnsi="Arial"/>
      <w:b/>
      <w:bCs/>
      <w:lang w:val="de-DE" w:eastAsia="de-DE"/>
    </w:rPr>
  </w:style>
  <w:style w:type="paragraph" w:customStyle="1" w:styleId="berschriftAbsatz">
    <w:name w:val="Überschrift Absatz"/>
    <w:basedOn w:val="Standard"/>
    <w:rsid w:val="000D7449"/>
    <w:pPr>
      <w:numPr>
        <w:numId w:val="9"/>
      </w:numPr>
    </w:pPr>
  </w:style>
  <w:style w:type="character" w:styleId="Fett">
    <w:name w:val="Strong"/>
    <w:basedOn w:val="Absatz-Standardschriftart"/>
    <w:qFormat/>
    <w:rsid w:val="00DC206D"/>
    <w:rPr>
      <w:b/>
      <w:bCs/>
    </w:rPr>
  </w:style>
  <w:style w:type="paragraph" w:styleId="berarbeitung">
    <w:name w:val="Revision"/>
    <w:hidden/>
    <w:uiPriority w:val="99"/>
    <w:semiHidden/>
    <w:rsid w:val="00A26AB1"/>
    <w:rPr>
      <w:rFonts w:ascii="Arial" w:hAnsi="Arial"/>
      <w:lang w:val="de-DE" w:eastAsia="de-DE"/>
    </w:rPr>
  </w:style>
  <w:style w:type="character" w:customStyle="1" w:styleId="FunotentextZchn">
    <w:name w:val="Fußnotentext Zchn"/>
    <w:link w:val="Funotentext"/>
    <w:rsid w:val="009D6CD6"/>
    <w:rPr>
      <w:rFonts w:ascii="Arial" w:hAnsi="Arial"/>
      <w:lang w:val="de-DE" w:eastAsia="de-DE"/>
    </w:rPr>
  </w:style>
  <w:style w:type="paragraph" w:customStyle="1" w:styleId="berschriftA2">
    <w:name w:val="Überschrift A2"/>
    <w:basedOn w:val="berschrift2"/>
    <w:link w:val="berschriftA2Zchn"/>
    <w:qFormat/>
    <w:rsid w:val="00B65883"/>
    <w:pPr>
      <w:numPr>
        <w:numId w:val="10"/>
      </w:numPr>
    </w:pPr>
    <w:rPr>
      <w:rFonts w:cs="Arial"/>
    </w:rPr>
  </w:style>
  <w:style w:type="character" w:customStyle="1" w:styleId="berschrift1Zchn">
    <w:name w:val="Überschrift 1 Zchn"/>
    <w:basedOn w:val="Absatz-Standardschriftart"/>
    <w:link w:val="berschrift1"/>
    <w:rsid w:val="00CF78F4"/>
    <w:rPr>
      <w:rFonts w:ascii="Arial" w:hAnsi="Arial"/>
      <w:b/>
      <w:kern w:val="28"/>
      <w:sz w:val="28"/>
      <w:lang w:eastAsia="de-DE"/>
    </w:rPr>
  </w:style>
  <w:style w:type="character" w:customStyle="1" w:styleId="berschriftA1Zchn">
    <w:name w:val="Überschrift A1 Zchn"/>
    <w:basedOn w:val="berschrift1Zchn"/>
    <w:link w:val="berschriftA1"/>
    <w:rsid w:val="00B65883"/>
    <w:rPr>
      <w:rFonts w:ascii="Arial" w:hAnsi="Arial" w:cs="Arial"/>
      <w:b/>
      <w:kern w:val="28"/>
      <w:sz w:val="28"/>
      <w:lang w:eastAsia="de-DE"/>
    </w:rPr>
  </w:style>
  <w:style w:type="paragraph" w:customStyle="1" w:styleId="berschriftA3">
    <w:name w:val="Überschrift A3"/>
    <w:basedOn w:val="berschrift3"/>
    <w:link w:val="berschriftA3Zchn"/>
    <w:qFormat/>
    <w:rsid w:val="00CC01D8"/>
    <w:pPr>
      <w:numPr>
        <w:numId w:val="10"/>
      </w:numPr>
      <w:ind w:left="737" w:hanging="737"/>
    </w:pPr>
    <w:rPr>
      <w:rFonts w:cs="Arial"/>
      <w:snapToGrid w:val="0"/>
    </w:rPr>
  </w:style>
  <w:style w:type="character" w:customStyle="1" w:styleId="berschriftA2Zchn">
    <w:name w:val="Überschrift A2 Zchn"/>
    <w:basedOn w:val="berschrift2Zchn"/>
    <w:link w:val="berschriftA2"/>
    <w:rsid w:val="00B65883"/>
    <w:rPr>
      <w:rFonts w:ascii="Arial" w:hAnsi="Arial" w:cs="Arial"/>
      <w:b/>
      <w:sz w:val="24"/>
      <w:lang w:eastAsia="de-DE"/>
    </w:rPr>
  </w:style>
  <w:style w:type="paragraph" w:customStyle="1" w:styleId="berschriftA4">
    <w:name w:val="Überschrift A4"/>
    <w:basedOn w:val="berschrift4"/>
    <w:link w:val="berschriftA4Zchn"/>
    <w:qFormat/>
    <w:rsid w:val="00CF78F4"/>
    <w:pPr>
      <w:numPr>
        <w:numId w:val="10"/>
      </w:numPr>
    </w:pPr>
    <w:rPr>
      <w:snapToGrid w:val="0"/>
    </w:rPr>
  </w:style>
  <w:style w:type="character" w:customStyle="1" w:styleId="berschriftA3Zchn">
    <w:name w:val="Überschrift A3 Zchn"/>
    <w:basedOn w:val="berschrift3Zchn"/>
    <w:link w:val="berschriftA3"/>
    <w:rsid w:val="00CC01D8"/>
    <w:rPr>
      <w:rFonts w:ascii="Arial" w:hAnsi="Arial" w:cs="Arial"/>
      <w:b/>
      <w:snapToGrid w:val="0"/>
      <w:lang w:eastAsia="de-DE"/>
    </w:rPr>
  </w:style>
  <w:style w:type="character" w:customStyle="1" w:styleId="berschriftA4Zchn">
    <w:name w:val="Überschrift A4 Zchn"/>
    <w:basedOn w:val="berschrift4Zchn"/>
    <w:link w:val="berschriftA4"/>
    <w:rsid w:val="00CF78F4"/>
    <w:rPr>
      <w:rFonts w:ascii="Arial" w:hAnsi="Arial"/>
      <w:snapToGrid w:val="0"/>
      <w:lang w:eastAsia="de-DE"/>
    </w:rPr>
  </w:style>
  <w:style w:type="paragraph" w:customStyle="1" w:styleId="Tabellentextklein">
    <w:name w:val="Tabellentext klein"/>
    <w:basedOn w:val="Standard"/>
    <w:rsid w:val="00661C17"/>
    <w:pPr>
      <w:numPr>
        <w:numId w:val="11"/>
      </w:numPr>
      <w:jc w:val="left"/>
    </w:pPr>
    <w:rPr>
      <w:sz w:val="22"/>
      <w:lang w:val="de-DE"/>
    </w:rPr>
  </w:style>
  <w:style w:type="table" w:customStyle="1" w:styleId="WolfTheissTable">
    <w:name w:val="WolfTheiss Table"/>
    <w:basedOn w:val="NormaleTabelle"/>
    <w:uiPriority w:val="99"/>
    <w:rsid w:val="00766096"/>
    <w:rPr>
      <w:rFonts w:ascii="Arial" w:eastAsiaTheme="minorHAnsi" w:hAnsi="Arial" w:cstheme="minorBidi"/>
      <w:sz w:val="16"/>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inorHAnsi" w:hAnsiTheme="minorHAnsi"/>
        <w:b/>
        <w:color w:val="auto"/>
        <w:sz w:val="16"/>
      </w:rPr>
      <w:tblPr/>
      <w:tcPr>
        <w:shd w:val="clear" w:color="auto" w:fill="BFBFBF" w:themeFill="background1" w:themeFillShade="BF"/>
      </w:tcPr>
    </w:tblStylePr>
    <w:tblStylePr w:type="lastRow">
      <w:rPr>
        <w:b/>
      </w:rPr>
    </w:tblStylePr>
    <w:tblStylePr w:type="firstCol">
      <w:rPr>
        <w:b/>
      </w:rPr>
    </w:tblStylePr>
    <w:tblStylePr w:type="lastCol">
      <w:rPr>
        <w:b/>
      </w:rPr>
    </w:tblStylePr>
    <w:tblStylePr w:type="band2Vert">
      <w:tblPr/>
      <w:tcPr>
        <w:shd w:val="clear" w:color="auto" w:fill="BFBFBF" w:themeFill="background1" w:themeFillShade="BF"/>
      </w:tcPr>
    </w:tblStylePr>
    <w:tblStylePr w:type="band1Horz">
      <w:tblPr/>
      <w:tcPr>
        <w:shd w:val="clear" w:color="auto" w:fill="FFFFFF" w:themeFill="background1"/>
      </w:tcPr>
    </w:tblStylePr>
    <w:tblStylePr w:type="band2Horz">
      <w:tblPr/>
      <w:tcPr>
        <w:shd w:val="clear" w:color="auto" w:fill="BFBFBF" w:themeFill="background1" w:themeFillShade="BF"/>
      </w:tcPr>
    </w:tblStylePr>
    <w:tblStylePr w:type="nwCell">
      <w:tblPr>
        <w:tblCellMar>
          <w:top w:w="57" w:type="dxa"/>
          <w:left w:w="57" w:type="dxa"/>
          <w:bottom w:w="57" w:type="dxa"/>
          <w:right w:w="57" w:type="dxa"/>
        </w:tblCellMar>
      </w:tblPr>
    </w:tblStylePr>
  </w:style>
  <w:style w:type="paragraph" w:customStyle="1" w:styleId="NormalText">
    <w:name w:val="Normal Text"/>
    <w:basedOn w:val="Standard"/>
    <w:qFormat/>
    <w:rsid w:val="00766096"/>
    <w:pPr>
      <w:spacing w:before="240" w:line="280" w:lineRule="atLeast"/>
    </w:pPr>
    <w:rPr>
      <w:rFonts w:eastAsiaTheme="minorHAnsi" w:cstheme="minorBidi"/>
      <w:spacing w:val="4"/>
      <w:lang w:eastAsia="en-US"/>
    </w:rPr>
  </w:style>
  <w:style w:type="paragraph" w:customStyle="1" w:styleId="NormalTextIndent">
    <w:name w:val="Normal Text Indent"/>
    <w:basedOn w:val="NormalText"/>
    <w:qFormat/>
    <w:rsid w:val="00780FA0"/>
    <w:pPr>
      <w:ind w:left="851"/>
    </w:pPr>
  </w:style>
  <w:style w:type="character" w:customStyle="1" w:styleId="TitelZchn">
    <w:name w:val="Titel Zchn"/>
    <w:basedOn w:val="Absatz-Standardschriftart"/>
    <w:link w:val="Titel"/>
    <w:uiPriority w:val="10"/>
    <w:rsid w:val="00780FA0"/>
    <w:rPr>
      <w:rFonts w:ascii="Arial" w:hAnsi="Arial"/>
      <w:b/>
      <w:sz w:val="32"/>
      <w:lang w:eastAsia="de-DE"/>
    </w:rPr>
  </w:style>
  <w:style w:type="paragraph" w:customStyle="1" w:styleId="Footer-ItalicText">
    <w:name w:val="Footer - Italic Text"/>
    <w:basedOn w:val="Fuzeile"/>
    <w:uiPriority w:val="51"/>
    <w:semiHidden/>
    <w:qFormat/>
    <w:rsid w:val="006B76B4"/>
    <w:pPr>
      <w:tabs>
        <w:tab w:val="clear" w:pos="4536"/>
        <w:tab w:val="clear" w:pos="9072"/>
      </w:tabs>
    </w:pPr>
    <w:rPr>
      <w:rFonts w:eastAsiaTheme="minorHAnsi" w:cstheme="minorBidi"/>
      <w:i/>
      <w:spacing w:val="-2"/>
      <w:sz w:val="10"/>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25">
      <w:bodyDiv w:val="1"/>
      <w:marLeft w:val="0"/>
      <w:marRight w:val="0"/>
      <w:marTop w:val="0"/>
      <w:marBottom w:val="0"/>
      <w:divBdr>
        <w:top w:val="none" w:sz="0" w:space="0" w:color="auto"/>
        <w:left w:val="none" w:sz="0" w:space="0" w:color="auto"/>
        <w:bottom w:val="none" w:sz="0" w:space="0" w:color="auto"/>
        <w:right w:val="none" w:sz="0" w:space="0" w:color="auto"/>
      </w:divBdr>
      <w:divsChild>
        <w:div w:id="4884434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6588834">
      <w:bodyDiv w:val="1"/>
      <w:marLeft w:val="0"/>
      <w:marRight w:val="0"/>
      <w:marTop w:val="0"/>
      <w:marBottom w:val="0"/>
      <w:divBdr>
        <w:top w:val="none" w:sz="0" w:space="0" w:color="auto"/>
        <w:left w:val="none" w:sz="0" w:space="0" w:color="auto"/>
        <w:bottom w:val="none" w:sz="0" w:space="0" w:color="auto"/>
        <w:right w:val="none" w:sz="0" w:space="0" w:color="auto"/>
      </w:divBdr>
    </w:div>
    <w:div w:id="146941546">
      <w:bodyDiv w:val="1"/>
      <w:marLeft w:val="0"/>
      <w:marRight w:val="0"/>
      <w:marTop w:val="0"/>
      <w:marBottom w:val="0"/>
      <w:divBdr>
        <w:top w:val="none" w:sz="0" w:space="0" w:color="auto"/>
        <w:left w:val="none" w:sz="0" w:space="0" w:color="auto"/>
        <w:bottom w:val="none" w:sz="0" w:space="0" w:color="auto"/>
        <w:right w:val="none" w:sz="0" w:space="0" w:color="auto"/>
      </w:divBdr>
    </w:div>
    <w:div w:id="188030252">
      <w:bodyDiv w:val="1"/>
      <w:marLeft w:val="0"/>
      <w:marRight w:val="0"/>
      <w:marTop w:val="0"/>
      <w:marBottom w:val="0"/>
      <w:divBdr>
        <w:top w:val="none" w:sz="0" w:space="0" w:color="auto"/>
        <w:left w:val="none" w:sz="0" w:space="0" w:color="auto"/>
        <w:bottom w:val="none" w:sz="0" w:space="0" w:color="auto"/>
        <w:right w:val="none" w:sz="0" w:space="0" w:color="auto"/>
      </w:divBdr>
    </w:div>
    <w:div w:id="283771376">
      <w:bodyDiv w:val="1"/>
      <w:marLeft w:val="0"/>
      <w:marRight w:val="0"/>
      <w:marTop w:val="0"/>
      <w:marBottom w:val="0"/>
      <w:divBdr>
        <w:top w:val="none" w:sz="0" w:space="0" w:color="auto"/>
        <w:left w:val="none" w:sz="0" w:space="0" w:color="auto"/>
        <w:bottom w:val="none" w:sz="0" w:space="0" w:color="auto"/>
        <w:right w:val="none" w:sz="0" w:space="0" w:color="auto"/>
      </w:divBdr>
    </w:div>
    <w:div w:id="340663028">
      <w:bodyDiv w:val="1"/>
      <w:marLeft w:val="0"/>
      <w:marRight w:val="0"/>
      <w:marTop w:val="0"/>
      <w:marBottom w:val="0"/>
      <w:divBdr>
        <w:top w:val="none" w:sz="0" w:space="0" w:color="auto"/>
        <w:left w:val="none" w:sz="0" w:space="0" w:color="auto"/>
        <w:bottom w:val="none" w:sz="0" w:space="0" w:color="auto"/>
        <w:right w:val="none" w:sz="0" w:space="0" w:color="auto"/>
      </w:divBdr>
    </w:div>
    <w:div w:id="371420342">
      <w:bodyDiv w:val="1"/>
      <w:marLeft w:val="0"/>
      <w:marRight w:val="0"/>
      <w:marTop w:val="210"/>
      <w:marBottom w:val="0"/>
      <w:divBdr>
        <w:top w:val="none" w:sz="0" w:space="0" w:color="auto"/>
        <w:left w:val="none" w:sz="0" w:space="0" w:color="auto"/>
        <w:bottom w:val="none" w:sz="0" w:space="0" w:color="auto"/>
        <w:right w:val="none" w:sz="0" w:space="0" w:color="auto"/>
      </w:divBdr>
      <w:divsChild>
        <w:div w:id="1231236260">
          <w:marLeft w:val="0"/>
          <w:marRight w:val="0"/>
          <w:marTop w:val="0"/>
          <w:marBottom w:val="0"/>
          <w:divBdr>
            <w:top w:val="none" w:sz="0" w:space="0" w:color="auto"/>
            <w:left w:val="none" w:sz="0" w:space="0" w:color="auto"/>
            <w:bottom w:val="none" w:sz="0" w:space="0" w:color="auto"/>
            <w:right w:val="none" w:sz="0" w:space="0" w:color="auto"/>
          </w:divBdr>
        </w:div>
      </w:divsChild>
    </w:div>
    <w:div w:id="454909333">
      <w:bodyDiv w:val="1"/>
      <w:marLeft w:val="0"/>
      <w:marRight w:val="0"/>
      <w:marTop w:val="0"/>
      <w:marBottom w:val="0"/>
      <w:divBdr>
        <w:top w:val="none" w:sz="0" w:space="0" w:color="auto"/>
        <w:left w:val="none" w:sz="0" w:space="0" w:color="auto"/>
        <w:bottom w:val="none" w:sz="0" w:space="0" w:color="auto"/>
        <w:right w:val="none" w:sz="0" w:space="0" w:color="auto"/>
      </w:divBdr>
    </w:div>
    <w:div w:id="498736908">
      <w:bodyDiv w:val="1"/>
      <w:marLeft w:val="0"/>
      <w:marRight w:val="0"/>
      <w:marTop w:val="0"/>
      <w:marBottom w:val="0"/>
      <w:divBdr>
        <w:top w:val="none" w:sz="0" w:space="0" w:color="auto"/>
        <w:left w:val="none" w:sz="0" w:space="0" w:color="auto"/>
        <w:bottom w:val="none" w:sz="0" w:space="0" w:color="auto"/>
        <w:right w:val="none" w:sz="0" w:space="0" w:color="auto"/>
      </w:divBdr>
    </w:div>
    <w:div w:id="551697646">
      <w:bodyDiv w:val="1"/>
      <w:marLeft w:val="0"/>
      <w:marRight w:val="0"/>
      <w:marTop w:val="0"/>
      <w:marBottom w:val="0"/>
      <w:divBdr>
        <w:top w:val="none" w:sz="0" w:space="0" w:color="auto"/>
        <w:left w:val="none" w:sz="0" w:space="0" w:color="auto"/>
        <w:bottom w:val="none" w:sz="0" w:space="0" w:color="auto"/>
        <w:right w:val="none" w:sz="0" w:space="0" w:color="auto"/>
      </w:divBdr>
    </w:div>
    <w:div w:id="569074531">
      <w:bodyDiv w:val="1"/>
      <w:marLeft w:val="0"/>
      <w:marRight w:val="0"/>
      <w:marTop w:val="0"/>
      <w:marBottom w:val="0"/>
      <w:divBdr>
        <w:top w:val="none" w:sz="0" w:space="0" w:color="auto"/>
        <w:left w:val="none" w:sz="0" w:space="0" w:color="auto"/>
        <w:bottom w:val="none" w:sz="0" w:space="0" w:color="auto"/>
        <w:right w:val="none" w:sz="0" w:space="0" w:color="auto"/>
      </w:divBdr>
    </w:div>
    <w:div w:id="728769482">
      <w:bodyDiv w:val="1"/>
      <w:marLeft w:val="0"/>
      <w:marRight w:val="0"/>
      <w:marTop w:val="0"/>
      <w:marBottom w:val="0"/>
      <w:divBdr>
        <w:top w:val="none" w:sz="0" w:space="0" w:color="auto"/>
        <w:left w:val="none" w:sz="0" w:space="0" w:color="auto"/>
        <w:bottom w:val="none" w:sz="0" w:space="0" w:color="auto"/>
        <w:right w:val="none" w:sz="0" w:space="0" w:color="auto"/>
      </w:divBdr>
    </w:div>
    <w:div w:id="769735687">
      <w:bodyDiv w:val="1"/>
      <w:marLeft w:val="0"/>
      <w:marRight w:val="0"/>
      <w:marTop w:val="0"/>
      <w:marBottom w:val="0"/>
      <w:divBdr>
        <w:top w:val="none" w:sz="0" w:space="0" w:color="auto"/>
        <w:left w:val="none" w:sz="0" w:space="0" w:color="auto"/>
        <w:bottom w:val="none" w:sz="0" w:space="0" w:color="auto"/>
        <w:right w:val="none" w:sz="0" w:space="0" w:color="auto"/>
      </w:divBdr>
    </w:div>
    <w:div w:id="818695580">
      <w:bodyDiv w:val="1"/>
      <w:marLeft w:val="0"/>
      <w:marRight w:val="0"/>
      <w:marTop w:val="0"/>
      <w:marBottom w:val="0"/>
      <w:divBdr>
        <w:top w:val="none" w:sz="0" w:space="0" w:color="auto"/>
        <w:left w:val="none" w:sz="0" w:space="0" w:color="auto"/>
        <w:bottom w:val="none" w:sz="0" w:space="0" w:color="auto"/>
        <w:right w:val="none" w:sz="0" w:space="0" w:color="auto"/>
      </w:divBdr>
    </w:div>
    <w:div w:id="847138612">
      <w:bodyDiv w:val="1"/>
      <w:marLeft w:val="0"/>
      <w:marRight w:val="0"/>
      <w:marTop w:val="0"/>
      <w:marBottom w:val="0"/>
      <w:divBdr>
        <w:top w:val="none" w:sz="0" w:space="0" w:color="auto"/>
        <w:left w:val="none" w:sz="0" w:space="0" w:color="auto"/>
        <w:bottom w:val="none" w:sz="0" w:space="0" w:color="auto"/>
        <w:right w:val="none" w:sz="0" w:space="0" w:color="auto"/>
      </w:divBdr>
      <w:divsChild>
        <w:div w:id="2354758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3540146">
      <w:bodyDiv w:val="1"/>
      <w:marLeft w:val="0"/>
      <w:marRight w:val="0"/>
      <w:marTop w:val="0"/>
      <w:marBottom w:val="0"/>
      <w:divBdr>
        <w:top w:val="none" w:sz="0" w:space="0" w:color="auto"/>
        <w:left w:val="none" w:sz="0" w:space="0" w:color="auto"/>
        <w:bottom w:val="none" w:sz="0" w:space="0" w:color="auto"/>
        <w:right w:val="none" w:sz="0" w:space="0" w:color="auto"/>
      </w:divBdr>
    </w:div>
    <w:div w:id="977497069">
      <w:bodyDiv w:val="1"/>
      <w:marLeft w:val="0"/>
      <w:marRight w:val="0"/>
      <w:marTop w:val="0"/>
      <w:marBottom w:val="0"/>
      <w:divBdr>
        <w:top w:val="none" w:sz="0" w:space="0" w:color="auto"/>
        <w:left w:val="none" w:sz="0" w:space="0" w:color="auto"/>
        <w:bottom w:val="none" w:sz="0" w:space="0" w:color="auto"/>
        <w:right w:val="none" w:sz="0" w:space="0" w:color="auto"/>
      </w:divBdr>
    </w:div>
    <w:div w:id="1080718055">
      <w:bodyDiv w:val="1"/>
      <w:marLeft w:val="0"/>
      <w:marRight w:val="0"/>
      <w:marTop w:val="0"/>
      <w:marBottom w:val="0"/>
      <w:divBdr>
        <w:top w:val="none" w:sz="0" w:space="0" w:color="auto"/>
        <w:left w:val="none" w:sz="0" w:space="0" w:color="auto"/>
        <w:bottom w:val="none" w:sz="0" w:space="0" w:color="auto"/>
        <w:right w:val="none" w:sz="0" w:space="0" w:color="auto"/>
      </w:divBdr>
    </w:div>
    <w:div w:id="1108432539">
      <w:bodyDiv w:val="1"/>
      <w:marLeft w:val="0"/>
      <w:marRight w:val="0"/>
      <w:marTop w:val="0"/>
      <w:marBottom w:val="0"/>
      <w:divBdr>
        <w:top w:val="none" w:sz="0" w:space="0" w:color="auto"/>
        <w:left w:val="none" w:sz="0" w:space="0" w:color="auto"/>
        <w:bottom w:val="none" w:sz="0" w:space="0" w:color="auto"/>
        <w:right w:val="none" w:sz="0" w:space="0" w:color="auto"/>
      </w:divBdr>
      <w:divsChild>
        <w:div w:id="16019088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54830219">
      <w:bodyDiv w:val="1"/>
      <w:marLeft w:val="0"/>
      <w:marRight w:val="0"/>
      <w:marTop w:val="0"/>
      <w:marBottom w:val="0"/>
      <w:divBdr>
        <w:top w:val="none" w:sz="0" w:space="0" w:color="auto"/>
        <w:left w:val="none" w:sz="0" w:space="0" w:color="auto"/>
        <w:bottom w:val="none" w:sz="0" w:space="0" w:color="auto"/>
        <w:right w:val="none" w:sz="0" w:space="0" w:color="auto"/>
      </w:divBdr>
    </w:div>
    <w:div w:id="1220170934">
      <w:bodyDiv w:val="1"/>
      <w:marLeft w:val="0"/>
      <w:marRight w:val="0"/>
      <w:marTop w:val="0"/>
      <w:marBottom w:val="0"/>
      <w:divBdr>
        <w:top w:val="none" w:sz="0" w:space="0" w:color="auto"/>
        <w:left w:val="none" w:sz="0" w:space="0" w:color="auto"/>
        <w:bottom w:val="none" w:sz="0" w:space="0" w:color="auto"/>
        <w:right w:val="none" w:sz="0" w:space="0" w:color="auto"/>
      </w:divBdr>
    </w:div>
    <w:div w:id="1272594436">
      <w:bodyDiv w:val="1"/>
      <w:marLeft w:val="0"/>
      <w:marRight w:val="0"/>
      <w:marTop w:val="0"/>
      <w:marBottom w:val="0"/>
      <w:divBdr>
        <w:top w:val="none" w:sz="0" w:space="0" w:color="auto"/>
        <w:left w:val="none" w:sz="0" w:space="0" w:color="auto"/>
        <w:bottom w:val="none" w:sz="0" w:space="0" w:color="auto"/>
        <w:right w:val="none" w:sz="0" w:space="0" w:color="auto"/>
      </w:divBdr>
    </w:div>
    <w:div w:id="1291861702">
      <w:bodyDiv w:val="1"/>
      <w:marLeft w:val="0"/>
      <w:marRight w:val="0"/>
      <w:marTop w:val="0"/>
      <w:marBottom w:val="0"/>
      <w:divBdr>
        <w:top w:val="none" w:sz="0" w:space="0" w:color="auto"/>
        <w:left w:val="none" w:sz="0" w:space="0" w:color="auto"/>
        <w:bottom w:val="none" w:sz="0" w:space="0" w:color="auto"/>
        <w:right w:val="none" w:sz="0" w:space="0" w:color="auto"/>
      </w:divBdr>
      <w:divsChild>
        <w:div w:id="954100679">
          <w:marLeft w:val="0"/>
          <w:marRight w:val="0"/>
          <w:marTop w:val="0"/>
          <w:marBottom w:val="0"/>
          <w:divBdr>
            <w:top w:val="none" w:sz="0" w:space="0" w:color="auto"/>
            <w:left w:val="none" w:sz="0" w:space="0" w:color="auto"/>
            <w:bottom w:val="none" w:sz="0" w:space="0" w:color="auto"/>
            <w:right w:val="none" w:sz="0" w:space="0" w:color="auto"/>
          </w:divBdr>
          <w:divsChild>
            <w:div w:id="19931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53206">
      <w:bodyDiv w:val="1"/>
      <w:marLeft w:val="0"/>
      <w:marRight w:val="0"/>
      <w:marTop w:val="0"/>
      <w:marBottom w:val="0"/>
      <w:divBdr>
        <w:top w:val="none" w:sz="0" w:space="0" w:color="auto"/>
        <w:left w:val="none" w:sz="0" w:space="0" w:color="auto"/>
        <w:bottom w:val="none" w:sz="0" w:space="0" w:color="auto"/>
        <w:right w:val="none" w:sz="0" w:space="0" w:color="auto"/>
      </w:divBdr>
    </w:div>
    <w:div w:id="1376084706">
      <w:bodyDiv w:val="1"/>
      <w:marLeft w:val="0"/>
      <w:marRight w:val="0"/>
      <w:marTop w:val="0"/>
      <w:marBottom w:val="0"/>
      <w:divBdr>
        <w:top w:val="none" w:sz="0" w:space="0" w:color="auto"/>
        <w:left w:val="none" w:sz="0" w:space="0" w:color="auto"/>
        <w:bottom w:val="none" w:sz="0" w:space="0" w:color="auto"/>
        <w:right w:val="none" w:sz="0" w:space="0" w:color="auto"/>
      </w:divBdr>
      <w:divsChild>
        <w:div w:id="1777870659">
          <w:marLeft w:val="0"/>
          <w:marRight w:val="0"/>
          <w:marTop w:val="0"/>
          <w:marBottom w:val="0"/>
          <w:divBdr>
            <w:top w:val="none" w:sz="0" w:space="0" w:color="auto"/>
            <w:left w:val="none" w:sz="0" w:space="0" w:color="auto"/>
            <w:bottom w:val="none" w:sz="0" w:space="0" w:color="auto"/>
            <w:right w:val="none" w:sz="0" w:space="0" w:color="auto"/>
          </w:divBdr>
        </w:div>
      </w:divsChild>
    </w:div>
    <w:div w:id="1409764370">
      <w:bodyDiv w:val="1"/>
      <w:marLeft w:val="0"/>
      <w:marRight w:val="0"/>
      <w:marTop w:val="0"/>
      <w:marBottom w:val="0"/>
      <w:divBdr>
        <w:top w:val="none" w:sz="0" w:space="0" w:color="auto"/>
        <w:left w:val="none" w:sz="0" w:space="0" w:color="auto"/>
        <w:bottom w:val="none" w:sz="0" w:space="0" w:color="auto"/>
        <w:right w:val="none" w:sz="0" w:space="0" w:color="auto"/>
      </w:divBdr>
      <w:divsChild>
        <w:div w:id="325211404">
          <w:marLeft w:val="0"/>
          <w:marRight w:val="0"/>
          <w:marTop w:val="0"/>
          <w:marBottom w:val="0"/>
          <w:divBdr>
            <w:top w:val="none" w:sz="0" w:space="0" w:color="auto"/>
            <w:left w:val="none" w:sz="0" w:space="0" w:color="auto"/>
            <w:bottom w:val="none" w:sz="0" w:space="0" w:color="auto"/>
            <w:right w:val="none" w:sz="0" w:space="0" w:color="auto"/>
          </w:divBdr>
          <w:divsChild>
            <w:div w:id="8627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40442293">
      <w:bodyDiv w:val="1"/>
      <w:marLeft w:val="0"/>
      <w:marRight w:val="0"/>
      <w:marTop w:val="0"/>
      <w:marBottom w:val="0"/>
      <w:divBdr>
        <w:top w:val="none" w:sz="0" w:space="0" w:color="auto"/>
        <w:left w:val="none" w:sz="0" w:space="0" w:color="auto"/>
        <w:bottom w:val="none" w:sz="0" w:space="0" w:color="auto"/>
        <w:right w:val="none" w:sz="0" w:space="0" w:color="auto"/>
      </w:divBdr>
      <w:divsChild>
        <w:div w:id="169174839">
          <w:marLeft w:val="0"/>
          <w:marRight w:val="0"/>
          <w:marTop w:val="0"/>
          <w:marBottom w:val="0"/>
          <w:divBdr>
            <w:top w:val="none" w:sz="0" w:space="0" w:color="auto"/>
            <w:left w:val="none" w:sz="0" w:space="0" w:color="auto"/>
            <w:bottom w:val="none" w:sz="0" w:space="0" w:color="auto"/>
            <w:right w:val="none" w:sz="0" w:space="0" w:color="auto"/>
          </w:divBdr>
          <w:divsChild>
            <w:div w:id="17217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8709">
      <w:bodyDiv w:val="1"/>
      <w:marLeft w:val="0"/>
      <w:marRight w:val="0"/>
      <w:marTop w:val="0"/>
      <w:marBottom w:val="0"/>
      <w:divBdr>
        <w:top w:val="none" w:sz="0" w:space="0" w:color="auto"/>
        <w:left w:val="none" w:sz="0" w:space="0" w:color="auto"/>
        <w:bottom w:val="none" w:sz="0" w:space="0" w:color="auto"/>
        <w:right w:val="none" w:sz="0" w:space="0" w:color="auto"/>
      </w:divBdr>
    </w:div>
    <w:div w:id="1467704483">
      <w:bodyDiv w:val="1"/>
      <w:marLeft w:val="0"/>
      <w:marRight w:val="0"/>
      <w:marTop w:val="0"/>
      <w:marBottom w:val="0"/>
      <w:divBdr>
        <w:top w:val="none" w:sz="0" w:space="0" w:color="auto"/>
        <w:left w:val="none" w:sz="0" w:space="0" w:color="auto"/>
        <w:bottom w:val="none" w:sz="0" w:space="0" w:color="auto"/>
        <w:right w:val="none" w:sz="0" w:space="0" w:color="auto"/>
      </w:divBdr>
    </w:div>
    <w:div w:id="1530338430">
      <w:bodyDiv w:val="1"/>
      <w:marLeft w:val="0"/>
      <w:marRight w:val="0"/>
      <w:marTop w:val="0"/>
      <w:marBottom w:val="0"/>
      <w:divBdr>
        <w:top w:val="none" w:sz="0" w:space="0" w:color="auto"/>
        <w:left w:val="none" w:sz="0" w:space="0" w:color="auto"/>
        <w:bottom w:val="none" w:sz="0" w:space="0" w:color="auto"/>
        <w:right w:val="none" w:sz="0" w:space="0" w:color="auto"/>
      </w:divBdr>
    </w:div>
    <w:div w:id="1574512660">
      <w:bodyDiv w:val="1"/>
      <w:marLeft w:val="0"/>
      <w:marRight w:val="0"/>
      <w:marTop w:val="0"/>
      <w:marBottom w:val="0"/>
      <w:divBdr>
        <w:top w:val="none" w:sz="0" w:space="0" w:color="auto"/>
        <w:left w:val="none" w:sz="0" w:space="0" w:color="auto"/>
        <w:bottom w:val="none" w:sz="0" w:space="0" w:color="auto"/>
        <w:right w:val="none" w:sz="0" w:space="0" w:color="auto"/>
      </w:divBdr>
      <w:divsChild>
        <w:div w:id="44841750">
          <w:marLeft w:val="0"/>
          <w:marRight w:val="0"/>
          <w:marTop w:val="0"/>
          <w:marBottom w:val="0"/>
          <w:divBdr>
            <w:top w:val="none" w:sz="0" w:space="0" w:color="auto"/>
            <w:left w:val="none" w:sz="0" w:space="0" w:color="auto"/>
            <w:bottom w:val="none" w:sz="0" w:space="0" w:color="auto"/>
            <w:right w:val="none" w:sz="0" w:space="0" w:color="auto"/>
          </w:divBdr>
        </w:div>
      </w:divsChild>
    </w:div>
    <w:div w:id="1596934427">
      <w:bodyDiv w:val="1"/>
      <w:marLeft w:val="0"/>
      <w:marRight w:val="0"/>
      <w:marTop w:val="0"/>
      <w:marBottom w:val="0"/>
      <w:divBdr>
        <w:top w:val="none" w:sz="0" w:space="0" w:color="auto"/>
        <w:left w:val="none" w:sz="0" w:space="0" w:color="auto"/>
        <w:bottom w:val="none" w:sz="0" w:space="0" w:color="auto"/>
        <w:right w:val="none" w:sz="0" w:space="0" w:color="auto"/>
      </w:divBdr>
    </w:div>
    <w:div w:id="1600719513">
      <w:bodyDiv w:val="1"/>
      <w:marLeft w:val="0"/>
      <w:marRight w:val="0"/>
      <w:marTop w:val="0"/>
      <w:marBottom w:val="0"/>
      <w:divBdr>
        <w:top w:val="none" w:sz="0" w:space="0" w:color="auto"/>
        <w:left w:val="none" w:sz="0" w:space="0" w:color="auto"/>
        <w:bottom w:val="none" w:sz="0" w:space="0" w:color="auto"/>
        <w:right w:val="none" w:sz="0" w:space="0" w:color="auto"/>
      </w:divBdr>
    </w:div>
    <w:div w:id="1834908128">
      <w:bodyDiv w:val="1"/>
      <w:marLeft w:val="0"/>
      <w:marRight w:val="0"/>
      <w:marTop w:val="0"/>
      <w:marBottom w:val="0"/>
      <w:divBdr>
        <w:top w:val="none" w:sz="0" w:space="0" w:color="auto"/>
        <w:left w:val="none" w:sz="0" w:space="0" w:color="auto"/>
        <w:bottom w:val="none" w:sz="0" w:space="0" w:color="auto"/>
        <w:right w:val="none" w:sz="0" w:space="0" w:color="auto"/>
      </w:divBdr>
    </w:div>
    <w:div w:id="195181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9F05FCD038B7A448900CAA58C265091" ma:contentTypeVersion="13" ma:contentTypeDescription="Ein neues Dokument erstellen." ma:contentTypeScope="" ma:versionID="90132dbcefe5440de6387b204a5831eb">
  <xsd:schema xmlns:xsd="http://www.w3.org/2001/XMLSchema" xmlns:xs="http://www.w3.org/2001/XMLSchema" xmlns:p="http://schemas.microsoft.com/office/2006/metadata/properties" xmlns:ns2="194a5780-b54e-49aa-a803-fc39dc147d14" xmlns:ns3="7b3bc486-d935-4c3c-a0e2-c04beb6eca4a" targetNamespace="http://schemas.microsoft.com/office/2006/metadata/properties" ma:root="true" ma:fieldsID="1494ecc2e5b73edd140cb336103b349c" ns2:_="" ns3:_="">
    <xsd:import namespace="194a5780-b54e-49aa-a803-fc39dc147d14"/>
    <xsd:import namespace="7b3bc486-d935-4c3c-a0e2-c04beb6eca4a"/>
    <xsd:element name="properties">
      <xsd:complexType>
        <xsd:sequence>
          <xsd:element name="documentManagement">
            <xsd:complexType>
              <xsd:all>
                <xsd:element ref="ns2:Vorschaubil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a5780-b54e-49aa-a803-fc39dc147d14" elementFormDefault="qualified">
    <xsd:import namespace="http://schemas.microsoft.com/office/2006/documentManagement/types"/>
    <xsd:import namespace="http://schemas.microsoft.com/office/infopath/2007/PartnerControls"/>
    <xsd:element name="Vorschaubild" ma:index="8" nillable="true" ma:displayName="Vorschaubild" ma:internalName="Vorschaubild">
      <xsd:simpleType>
        <xsd:restriction base="dms:Text">
          <xsd:maxLength value="255"/>
        </xsd:restriction>
      </xsd:simpleType>
    </xsd:element>
    <xsd:element name="TaxCatchAll" ma:index="15" nillable="true" ma:displayName="Taxonomy Catch All Column" ma:hidden="true" ma:list="{715654c7-dd2b-4dd9-ac2f-b081314af867}" ma:internalName="TaxCatchAll" ma:showField="CatchAllData" ma:web="194a5780-b54e-49aa-a803-fc39dc147d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bc486-d935-4c3c-a0e2-c04beb6eca4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bb02ba0-019e-4dde-a747-62871f39f87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orschaubild xmlns="194a5780-b54e-49aa-a803-fc39dc147d14" xsi:nil="true"/>
    <lcf76f155ced4ddcb4097134ff3c332f xmlns="7b3bc486-d935-4c3c-a0e2-c04beb6eca4a">
      <Terms xmlns="http://schemas.microsoft.com/office/infopath/2007/PartnerControls"/>
    </lcf76f155ced4ddcb4097134ff3c332f>
    <TaxCatchAll xmlns="194a5780-b54e-49aa-a803-fc39dc147d14" xsi:nil="true"/>
  </documentManagement>
</p:properties>
</file>

<file path=customXml/itemProps1.xml><?xml version="1.0" encoding="utf-8"?>
<ds:datastoreItem xmlns:ds="http://schemas.openxmlformats.org/officeDocument/2006/customXml" ds:itemID="{DA541D29-F21E-40C5-A77E-D33AE1D9C3F9}">
  <ds:schemaRefs>
    <ds:schemaRef ds:uri="http://schemas.openxmlformats.org/officeDocument/2006/bibliography"/>
  </ds:schemaRefs>
</ds:datastoreItem>
</file>

<file path=customXml/itemProps2.xml><?xml version="1.0" encoding="utf-8"?>
<ds:datastoreItem xmlns:ds="http://schemas.openxmlformats.org/officeDocument/2006/customXml" ds:itemID="{BCA18DE6-A586-4208-9954-A8E2FC17B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a5780-b54e-49aa-a803-fc39dc147d14"/>
    <ds:schemaRef ds:uri="7b3bc486-d935-4c3c-a0e2-c04beb6ec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C7C30-CE82-4CAF-93A3-2B89E6448776}">
  <ds:schemaRefs>
    <ds:schemaRef ds:uri="http://schemas.microsoft.com/sharepoint/v3/contenttype/forms"/>
  </ds:schemaRefs>
</ds:datastoreItem>
</file>

<file path=customXml/itemProps4.xml><?xml version="1.0" encoding="utf-8"?>
<ds:datastoreItem xmlns:ds="http://schemas.openxmlformats.org/officeDocument/2006/customXml" ds:itemID="{DC532C29-CB34-4D7D-B81D-4605F417A7E2}">
  <ds:schemaRefs>
    <ds:schemaRef ds:uri="http://schemas.microsoft.com/office/2006/metadata/properties"/>
    <ds:schemaRef ds:uri="http://schemas.microsoft.com/office/infopath/2007/PartnerControls"/>
    <ds:schemaRef ds:uri="194a5780-b54e-49aa-a803-fc39dc147d14"/>
    <ds:schemaRef ds:uri="7b3bc486-d935-4c3c-a0e2-c04beb6eca4a"/>
  </ds:schemaRefs>
</ds:datastoreItem>
</file>

<file path=docMetadata/LabelInfo.xml><?xml version="1.0" encoding="utf-8"?>
<clbl:labelList xmlns:clbl="http://schemas.microsoft.com/office/2020/mipLabelMetadata">
  <clbl:label id="{0cda0c22-3e77-43b9-8faf-0bad2baf7893}" enabled="1" method="Standard" siteId="{085c0b65-6a84-4006-851e-5faa7ec5367e}"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3525</Words>
  <Characters>22208</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Erklärung zur beruflichen Zuverlässigkeit</vt:lpstr>
    </vt:vector>
  </TitlesOfParts>
  <Company>ÖBB-Infrastruktur AG / Stab Einkauf</Company>
  <LinksUpToDate>false</LinksUpToDate>
  <CharactersWithSpaces>25682</CharactersWithSpaces>
  <SharedDoc>false</SharedDoc>
  <HLinks>
    <vt:vector size="24" baseType="variant">
      <vt:variant>
        <vt:i4>7471142</vt:i4>
      </vt:variant>
      <vt:variant>
        <vt:i4>522</vt:i4>
      </vt:variant>
      <vt:variant>
        <vt:i4>0</vt:i4>
      </vt:variant>
      <vt:variant>
        <vt:i4>5</vt:i4>
      </vt:variant>
      <vt:variant>
        <vt:lpwstr>http://konzern.oebb.at/</vt:lpwstr>
      </vt:variant>
      <vt:variant>
        <vt:lpwstr/>
      </vt:variant>
      <vt:variant>
        <vt:i4>1376287</vt:i4>
      </vt:variant>
      <vt:variant>
        <vt:i4>363</vt:i4>
      </vt:variant>
      <vt:variant>
        <vt:i4>0</vt:i4>
      </vt:variant>
      <vt:variant>
        <vt:i4>5</vt:i4>
      </vt:variant>
      <vt:variant>
        <vt:lpwstr>http://www.bva.gv.at/</vt:lpwstr>
      </vt:variant>
      <vt:variant>
        <vt:lpwstr/>
      </vt:variant>
      <vt:variant>
        <vt:i4>7208987</vt:i4>
      </vt:variant>
      <vt:variant>
        <vt:i4>360</vt:i4>
      </vt:variant>
      <vt:variant>
        <vt:i4>0</vt:i4>
      </vt:variant>
      <vt:variant>
        <vt:i4>5</vt:i4>
      </vt:variant>
      <vt:variant>
        <vt:lpwstr>mailto:post@bva.gv.at</vt:lpwstr>
      </vt:variant>
      <vt:variant>
        <vt:lpwstr/>
      </vt:variant>
      <vt:variant>
        <vt:i4>4456505</vt:i4>
      </vt:variant>
      <vt:variant>
        <vt:i4>342</vt:i4>
      </vt:variant>
      <vt:variant>
        <vt:i4>0</vt:i4>
      </vt:variant>
      <vt:variant>
        <vt:i4>5</vt:i4>
      </vt:variant>
      <vt:variant>
        <vt:lpwstr>mailto:alexander.rericha@oebb.at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beruflichen Zuverlässigkeit</dc:title>
  <dc:subject/>
  <dc:creator>Alexander.Rericha@oebb.at</dc:creator>
  <cp:keywords/>
  <dc:description/>
  <cp:lastModifiedBy>Palma Monika (INFRA.Einkauf)</cp:lastModifiedBy>
  <cp:revision>20</cp:revision>
  <cp:lastPrinted>2019-04-23T11:00:00Z</cp:lastPrinted>
  <dcterms:created xsi:type="dcterms:W3CDTF">2026-02-27T09:51:00Z</dcterms:created>
  <dcterms:modified xsi:type="dcterms:W3CDTF">2026-03-02T17:37:00Z</dcterms:modified>
  <cp:category>Prüfsystem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da0c22-3e77-43b9-8faf-0bad2baf7893_Enabled">
    <vt:lpwstr>true</vt:lpwstr>
  </property>
  <property fmtid="{D5CDD505-2E9C-101B-9397-08002B2CF9AE}" pid="3" name="MSIP_Label_0cda0c22-3e77-43b9-8faf-0bad2baf7893_SetDate">
    <vt:lpwstr>2021-09-01T05:52:11Z</vt:lpwstr>
  </property>
  <property fmtid="{D5CDD505-2E9C-101B-9397-08002B2CF9AE}" pid="4" name="MSIP_Label_0cda0c22-3e77-43b9-8faf-0bad2baf7893_Method">
    <vt:lpwstr>Standard</vt:lpwstr>
  </property>
  <property fmtid="{D5CDD505-2E9C-101B-9397-08002B2CF9AE}" pid="5" name="MSIP_Label_0cda0c22-3e77-43b9-8faf-0bad2baf7893_Name">
    <vt:lpwstr>TLP gelb</vt:lpwstr>
  </property>
  <property fmtid="{D5CDD505-2E9C-101B-9397-08002B2CF9AE}" pid="6" name="MSIP_Label_0cda0c22-3e77-43b9-8faf-0bad2baf7893_SiteId">
    <vt:lpwstr>085c0b65-6a84-4006-851e-5faa7ec5367e</vt:lpwstr>
  </property>
  <property fmtid="{D5CDD505-2E9C-101B-9397-08002B2CF9AE}" pid="7" name="MSIP_Label_0cda0c22-3e77-43b9-8faf-0bad2baf7893_ActionId">
    <vt:lpwstr>1e4a71fd-0134-4325-a4c1-3df56c22f0ec</vt:lpwstr>
  </property>
  <property fmtid="{D5CDD505-2E9C-101B-9397-08002B2CF9AE}" pid="8" name="MSIP_Label_0cda0c22-3e77-43b9-8faf-0bad2baf7893_ContentBits">
    <vt:lpwstr>2</vt:lpwstr>
  </property>
  <property fmtid="{D5CDD505-2E9C-101B-9397-08002B2CF9AE}" pid="9" name="ContentTypeId">
    <vt:lpwstr>0x01010059F05FCD038B7A448900CAA58C265091</vt:lpwstr>
  </property>
  <property fmtid="{D5CDD505-2E9C-101B-9397-08002B2CF9AE}" pid="10" name="MediaServiceImageTags">
    <vt:lpwstr/>
  </property>
</Properties>
</file>